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20" w:name="book-report-document"/>
    <w:p>
      <w:pPr>
        <w:pStyle w:val="Heading1"/>
      </w:pPr>
      <w:r>
        <w:rPr>
          <w:bCs/>
          <w:b/>
        </w:rPr>
        <w:t xml:space="preserve">Book Report Document</w:t>
      </w:r>
    </w:p>
    <w:p>
      <w:pPr>
        <w:pStyle w:val="FirstParagraph"/>
      </w:pPr>
      <w:r>
        <w:rPr>
          <w:bCs/>
          <w:b/>
        </w:rPr>
        <w:t xml:space="preserve">Title:</w:t>
      </w:r>
      <w:r>
        <w:t xml:space="preserve">The Chameleon’s Canvas: Deconstructing the Modern Actor Within the Sydney Landscape</w:t>
      </w:r>
    </w:p>
    <w:p>
      <w:pPr>
        <w:pStyle w:val="BodyText"/>
      </w:pPr>
      <w:r>
        <w:rPr>
          <w:bCs/>
          <w:b/>
        </w:rPr>
        <w:t xml:space="preserve">Date of Report:</w:t>
      </w:r>
      <w:r>
        <w:t xml:space="preserve">October 26, 2023</w:t>
      </w:r>
    </w:p>
    <w:p>
      <w:pPr>
        <w:pStyle w:val="BodyText"/>
      </w:pPr>
      <w:r>
        <w:rPr>
          <w:bCs/>
          <w:b/>
        </w:rPr>
        <w:t xml:space="preserve">Location Context:</w:t>
      </w:r>
      <w:r>
        <w:t xml:space="preserve">Australia, Sydney</w:t>
      </w:r>
    </w:p>
    <w:p>
      <w:pPr>
        <w:pStyle w:val="BodyText"/>
      </w:pPr>
      <w:r>
        <w:rPr>
          <w:bCs/>
          <w:b/>
        </w:rPr>
        <w:t xml:space="preserve">Synopsis:</w:t>
      </w:r>
      <w:r>
        <w:t xml:space="preserve">This report analyzes the multifaceted role of the Actor within the contemporary cultural and industrial framework of Australia, with a specific geographic and socio-economic focus on Sydney.</w:t>
      </w:r>
    </w:p>
    <w:bookmarkEnd w:id="20"/>
    <w:bookmarkStart w:id="21" w:name="X2b2def77b0035fcad44638bf7347b5937572171"/>
    <w:p>
      <w:pPr>
        <w:pStyle w:val="Heading2"/>
      </w:pPr>
      <w:r>
        <w:t xml:space="preserve">I. Introduction: The Intersection of Craft and Place</w:t>
      </w:r>
    </w:p>
    <w:p>
      <w:pPr>
        <w:pStyle w:val="FirstParagraph"/>
      </w:pPr>
      <w:r>
        <w:t xml:space="preserve">The concept of an</w:t>
      </w:r>
      <w:r>
        <w:t xml:space="preserve"> </w:t>
      </w:r>
      <w:r>
        <w:rPr>
          <w:bCs/>
          <w:b/>
        </w:rPr>
        <w:t xml:space="preserve">Actor</w:t>
      </w:r>
      <w:r>
        <w:t xml:space="preserve"> </w:t>
      </w:r>
      <w:r>
        <w:t xml:space="preserve">is often viewed through a universalist lens in academic theater studies, focusing on technique, methodology, and the psychological depth required to embody another persona. However, this report argues that such an analysis is incomplete without considering the geographic and industrial context in which the performance occurs. Specifically when examining the</w:t>
      </w:r>
      <w:r>
        <w:t xml:space="preserve"> </w:t>
      </w:r>
      <w:r>
        <w:rPr>
          <w:bCs/>
          <w:b/>
        </w:rPr>
        <w:t xml:space="preserve">Australia Sydney</w:t>
      </w:r>
      <w:r>
        <w:t xml:space="preserve"> </w:t>
      </w:r>
      <w:r>
        <w:t xml:space="preserve">region—a city that serves as both a cultural capital of Oceania and a major global production hub—the role of the</w:t>
      </w:r>
      <w:r>
        <w:t xml:space="preserve"> </w:t>
      </w:r>
      <w:r>
        <w:rPr>
          <w:bCs/>
          <w:b/>
        </w:rPr>
        <w:t xml:space="preserve">Actor</w:t>
      </w:r>
      <w:r>
        <w:t xml:space="preserve"> </w:t>
      </w:r>
      <w:r>
        <w:t xml:space="preserve">becomes increasingly complex. This document explores how Sydney’s unique environment influences casting, training, economic stability, and artistic expression for performers working in theater, film, and television.</w:t>
      </w:r>
    </w:p>
    <w:bookmarkEnd w:id="21"/>
    <w:bookmarkStart w:id="22" w:name="Xdaf3d01f8213d17287431d088fded0a9f96d412"/>
    <w:p>
      <w:pPr>
        <w:pStyle w:val="Heading2"/>
      </w:pPr>
      <w:r>
        <w:t xml:space="preserve">II. The Sydney Actor: A Unique Professional Profile</w:t>
      </w:r>
    </w:p>
    <w:p>
      <w:pPr>
        <w:pStyle w:val="FirstParagraph"/>
      </w:pPr>
      <w:r>
        <w:t xml:space="preserve">In the context of</w:t>
      </w:r>
      <w:r>
        <w:t xml:space="preserve"> </w:t>
      </w:r>
      <w:r>
        <w:rPr>
          <w:bCs/>
          <w:b/>
        </w:rPr>
        <w:t xml:space="preserve">Australia Sydney</w:t>
      </w:r>
      <w:r>
        <w:t xml:space="preserve">, the professional identity of an</w:t>
      </w:r>
      <w:r>
        <w:t xml:space="preserve"> </w:t>
      </w:r>
      <w:r>
        <w:rPr>
          <w:bCs/>
          <w:b/>
        </w:rPr>
        <w:t xml:space="preserve">Actor</w:t>
      </w:r>
      <w:r>
        <w:t xml:space="preserve"> </w:t>
      </w:r>
      <w:r>
        <w:t xml:space="preserve">is defined by a duality that rarely exists in other major metropolitan centers. On one hand, there is the local industry, characterized by high-quality domestic productions such as *Neighbours*, *Home and Away*, and prestigious stage works at venues like the Sydney Opera House and Belvoir Theatre. On the other hand, Sydney has become a primary location for international blockbuster films due to infrastructure incentives provided by Film NSW. Consequently, the modern</w:t>
      </w:r>
      <w:r>
        <w:t xml:space="preserve"> </w:t>
      </w:r>
      <w:r>
        <w:rPr>
          <w:bCs/>
          <w:b/>
        </w:rPr>
        <w:t xml:space="preserve">Actor</w:t>
      </w:r>
      <w:r>
        <w:t xml:space="preserve"> </w:t>
      </w:r>
      <w:r>
        <w:t xml:space="preserve">in this city must navigate two distinct ecosystems.</w:t>
      </w:r>
    </w:p>
    <w:p>
      <w:pPr>
        <w:pStyle w:val="BodyText"/>
      </w:pPr>
      <w:r>
        <w:t xml:space="preserve">This duality creates a unique professional profile. An</w:t>
      </w:r>
      <w:r>
        <w:t xml:space="preserve"> </w:t>
      </w:r>
      <w:r>
        <w:rPr>
          <w:bCs/>
          <w:b/>
        </w:rPr>
        <w:t xml:space="preserve">Actor</w:t>
      </w:r>
      <w:r>
        <w:t xml:space="preserve"> </w:t>
      </w:r>
      <w:r>
        <w:t xml:space="preserve">based in Sydney may spend their morning filming a superhero movie at Fox Studios Australia, where they perform against green screens and interact with international co-stars, and their evening performing in an intimate, abstract play at the Wharf Theatre. This requires a versatile skill set that balances large-scale commercial performance with nuanced theatrical craft. The report highlights that success for an</w:t>
      </w:r>
      <w:r>
        <w:t xml:space="preserve"> </w:t>
      </w:r>
      <w:r>
        <w:rPr>
          <w:bCs/>
          <w:b/>
        </w:rPr>
        <w:t xml:space="preserve">Actor</w:t>
      </w:r>
      <w:r>
        <w:t xml:space="preserve"> </w:t>
      </w:r>
      <w:r>
        <w:t xml:space="preserve">in</w:t>
      </w:r>
      <w:r>
        <w:t xml:space="preserve"> </w:t>
      </w:r>
      <w:r>
        <w:rPr>
          <w:bCs/>
          <w:b/>
        </w:rPr>
        <w:t xml:space="preserve">Australia Sydney</w:t>
      </w:r>
      <w:r>
        <w:t xml:space="preserve"> </w:t>
      </w:r>
      <w:r>
        <w:t xml:space="preserve">often depends not just on talent, but on adaptability to these shifting industrial tides.</w:t>
      </w:r>
    </w:p>
    <w:bookmarkEnd w:id="22"/>
    <w:bookmarkStart w:id="23" w:name="Xba062b1fdc6c4c00f0634221e0ebbf9ceb77df9"/>
    <w:p>
      <w:pPr>
        <w:pStyle w:val="Heading2"/>
      </w:pPr>
      <w:r>
        <w:t xml:space="preserve">III. Training and Educational Institutions</w:t>
      </w:r>
    </w:p>
    <w:p>
      <w:pPr>
        <w:pStyle w:val="FirstParagraph"/>
      </w:pPr>
      <w:r>
        <w:t xml:space="preserve">The preparation of the modern</w:t>
      </w:r>
      <w:r>
        <w:t xml:space="preserve"> </w:t>
      </w:r>
      <w:r>
        <w:rPr>
          <w:bCs/>
          <w:b/>
        </w:rPr>
        <w:t xml:space="preserve">Actor</w:t>
      </w:r>
      <w:r>
        <w:t xml:space="preserve"> </w:t>
      </w:r>
      <w:r>
        <w:t xml:space="preserve">in this region is heavily influenced by institutions such as NIDA (National Institute of Dramatic Art), which is located squarely within the heart of Sydney. The curriculum at NIDA and other local colleges reflects a blend of classical European techniques and contemporary Australian storytelling. Students graduating into the</w:t>
      </w:r>
      <w:r>
        <w:t xml:space="preserve"> </w:t>
      </w:r>
      <w:r>
        <w:rPr>
          <w:bCs/>
          <w:b/>
        </w:rPr>
        <w:t xml:space="preserve">Australia Sydney</w:t>
      </w:r>
      <w:r>
        <w:t xml:space="preserve"> </w:t>
      </w:r>
      <w:r>
        <w:t xml:space="preserve">job market are trained to be physically expressive, vocally strong, and culturally aware.</w:t>
      </w:r>
    </w:p>
    <w:p>
      <w:pPr>
        <w:pStyle w:val="BlockText"/>
      </w:pPr>
      <w:r>
        <w:t xml:space="preserve">"The Australian actor does not merely perform; they translate cultural specificity for global consumption while maintaining local authenticity." - Industry Insider Analysis</w:t>
      </w:r>
    </w:p>
    <w:p>
      <w:pPr>
        <w:pStyle w:val="FirstParagraph"/>
      </w:pPr>
      <w:r>
        <w:t xml:space="preserve">This educational foundation ensures that every</w:t>
      </w:r>
      <w:r>
        <w:t xml:space="preserve"> </w:t>
      </w:r>
      <w:r>
        <w:rPr>
          <w:bCs/>
          <w:b/>
        </w:rPr>
        <w:t xml:space="preserve">Actor</w:t>
      </w:r>
      <w:r>
        <w:t xml:space="preserve"> </w:t>
      </w:r>
      <w:r>
        <w:t xml:space="preserve">entering the workforce in Sydney possesses a robust technical toolkit. However, it also raises questions about accessibility. The high cost of living in Sydney poses significant challenges for emerging talent, often forcing young</w:t>
      </w:r>
      <w:r>
        <w:t xml:space="preserve"> </w:t>
      </w:r>
      <w:r>
        <w:rPr>
          <w:bCs/>
          <w:b/>
        </w:rPr>
        <w:t xml:space="preserve">Actors</w:t>
      </w:r>
      <w:r>
        <w:t xml:space="preserve"> </w:t>
      </w:r>
      <w:r>
        <w:t xml:space="preserve">to work multiple service industry jobs alongside their auditions. This economic pressure shapes the psyche and career trajectory of the</w:t>
      </w:r>
      <w:r>
        <w:t xml:space="preserve"> </w:t>
      </w:r>
      <w:r>
        <w:rPr>
          <w:bCs/>
          <w:b/>
        </w:rPr>
        <w:t xml:space="preserve">Actor</w:t>
      </w:r>
      <w:r>
        <w:t xml:space="preserve">, often delaying artistic risk-taking until financial stability is achieved later in life.</w:t>
      </w:r>
    </w:p>
    <w:bookmarkEnd w:id="23"/>
    <w:bookmarkStart w:id="24" w:name="X43a8b3eb7f6fd13416cd76c2783a1a17862707d"/>
    <w:p>
      <w:pPr>
        <w:pStyle w:val="Heading2"/>
      </w:pPr>
      <w:r>
        <w:t xml:space="preserve">IV. Cultural Representation and Indigenous Voices</w:t>
      </w:r>
    </w:p>
    <w:p>
      <w:pPr>
        <w:pStyle w:val="FirstParagraph"/>
      </w:pPr>
      <w:r>
        <w:t xml:space="preserve">A critical aspect of any book report discussing performance in Sydney must address the role of First Nations people. The landscape of acting in</w:t>
      </w:r>
      <w:r>
        <w:t xml:space="preserve"> </w:t>
      </w:r>
      <w:r>
        <w:rPr>
          <w:bCs/>
          <w:b/>
        </w:rPr>
        <w:t xml:space="preserve">Australia Sydney</w:t>
      </w:r>
      <w:r>
        <w:t xml:space="preserve"> </w:t>
      </w:r>
      <w:r>
        <w:t xml:space="preserve">is undergoing a profound transformation regarding representation. Historically, Aboriginal and Torres Strait Islander stories were told through non-Indigenous lenses or marginalized entirely. Today, there is a concerted effort by producers and directors in Sydney to center Indigenous voices.</w:t>
      </w:r>
    </w:p>
    <w:p>
      <w:pPr>
        <w:pStyle w:val="BodyText"/>
      </w:pPr>
      <w:r>
        <w:t xml:space="preserve">The role of the</w:t>
      </w:r>
      <w:r>
        <w:t xml:space="preserve"> </w:t>
      </w:r>
      <w:r>
        <w:rPr>
          <w:bCs/>
          <w:b/>
        </w:rPr>
        <w:t xml:space="preserve">Actor</w:t>
      </w:r>
      <w:r>
        <w:t xml:space="preserve"> </w:t>
      </w:r>
      <w:r>
        <w:t xml:space="preserve">here extends beyond mere portrayal; it involves cultural stewardship. Indigenous</w:t>
      </w:r>
      <w:r>
        <w:t xml:space="preserve"> </w:t>
      </w:r>
      <w:r>
        <w:rPr>
          <w:bCs/>
          <w:b/>
        </w:rPr>
        <w:t xml:space="preserve">Actors</w:t>
      </w:r>
      <w:r>
        <w:t xml:space="preserve"> </w:t>
      </w:r>
      <w:r>
        <w:t xml:space="preserve">in Sydney are increasingly leading major productions, bringing authentic narratives to international platforms. This shift challenges non-Indigenous actors to examine their own complicity in historical erasure and pushes the entire industry toward greater inclusivity. For the</w:t>
      </w:r>
      <w:r>
        <w:t xml:space="preserve"> </w:t>
      </w:r>
      <w:r>
        <w:rPr>
          <w:bCs/>
          <w:b/>
        </w:rPr>
        <w:t xml:space="preserve">Australia Sydney</w:t>
      </w:r>
      <w:r>
        <w:t xml:space="preserve"> </w:t>
      </w:r>
      <w:r>
        <w:t xml:space="preserve">stage and screen, this means that an</w:t>
      </w:r>
      <w:r>
        <w:t xml:space="preserve"> </w:t>
      </w:r>
      <w:r>
        <w:rPr>
          <w:bCs/>
          <w:b/>
        </w:rPr>
        <w:t xml:space="preserve">Actor</w:t>
      </w:r>
      <w:r>
        <w:t xml:space="preserve"> </w:t>
      </w:r>
      <w:r>
        <w:t xml:space="preserve">today must be culturally competent, understanding the weight of representation they carry when stepping into a role.</w:t>
      </w:r>
    </w:p>
    <w:bookmarkEnd w:id="24"/>
    <w:bookmarkStart w:id="25" w:name="Xfd4bbdf508877e69b69c5f887c6bd1557ac6f14"/>
    <w:p>
      <w:pPr>
        <w:pStyle w:val="Heading2"/>
      </w:pPr>
      <w:r>
        <w:t xml:space="preserve">V. The Impact of Globalization on Local Identity</w:t>
      </w:r>
    </w:p>
    <w:p>
      <w:pPr>
        <w:pStyle w:val="FirstParagraph"/>
      </w:pPr>
      <w:r>
        <w:t xml:space="preserve">Sydney acts as a gateway between Australia and the world. For an</w:t>
      </w:r>
      <w:r>
        <w:t xml:space="preserve"> </w:t>
      </w:r>
      <w:r>
        <w:rPr>
          <w:bCs/>
          <w:b/>
        </w:rPr>
        <w:t xml:space="preserve">Actor</w:t>
      </w:r>
      <w:r>
        <w:t xml:space="preserve">, this means competing in a global marketplace while trying to maintain local relevance. Many actors from Sydney successfully transition to Hollywood or UK markets, yet they often face typecasting based on their accent or geographic origin. The report notes that maintaining one’s identity as an</w:t>
      </w:r>
      <w:r>
        <w:t xml:space="preserve"> </w:t>
      </w:r>
      <w:r>
        <w:rPr>
          <w:bCs/>
          <w:b/>
        </w:rPr>
        <w:t xml:space="preserve">Actor</w:t>
      </w:r>
      <w:r>
        <w:t xml:space="preserve"> </w:t>
      </w:r>
      <w:r>
        <w:t xml:space="preserve">rooted in the Australian experience is increasingly difficult when the primary goal is international export.</w:t>
      </w:r>
    </w:p>
    <w:p>
      <w:pPr>
        <w:pStyle w:val="BodyText"/>
      </w:pPr>
      <w:r>
        <w:t xml:space="preserve">However, this globalization also brings opportunities. Co-productions between Sydney-based companies and international studios allow for cross-cultural collaborations. An</w:t>
      </w:r>
      <w:r>
        <w:t xml:space="preserve"> </w:t>
      </w:r>
      <w:r>
        <w:rPr>
          <w:bCs/>
          <w:b/>
        </w:rPr>
        <w:t xml:space="preserve">Actor</w:t>
      </w:r>
      <w:r>
        <w:t xml:space="preserve"> </w:t>
      </w:r>
      <w:r>
        <w:t xml:space="preserve">might work with directors from Europe or America while performing in a distinctly Australian manner. This hybridity enriches the craft, allowing the</w:t>
      </w:r>
      <w:r>
        <w:t xml:space="preserve"> </w:t>
      </w:r>
      <w:r>
        <w:rPr>
          <w:bCs/>
          <w:b/>
        </w:rPr>
        <w:t xml:space="preserve">Australia Sydney</w:t>
      </w:r>
      <w:r>
        <w:t xml:space="preserve"> </w:t>
      </w:r>
      <w:r>
        <w:t xml:space="preserve">performer to develop a global perspective without losing their local grounding.</w:t>
      </w:r>
    </w:p>
    <w:bookmarkEnd w:id="25"/>
    <w:bookmarkStart w:id="26" w:name="X7e075f6c93810e03dc522f1beaa682fce4591fd"/>
    <w:p>
      <w:pPr>
        <w:pStyle w:val="Heading2"/>
      </w:pPr>
      <w:r>
        <w:t xml:space="preserve">VI. Challenges Facing the Contemporary Actor</w:t>
      </w:r>
    </w:p>
    <w:p>
      <w:pPr>
        <w:pStyle w:val="FirstParagraph"/>
      </w:pPr>
      <w:r>
        <w:t xml:space="preserve">The report identifies several pressing challenges for actors in this region. Firstly, economic instability remains paramount. The rise of streaming platforms has changed funding models, leading to fewer mid-budget productions where character-driven acting thrives. Secondly, the physical toll of constant travel and irregular hours affects the mental health of many</w:t>
      </w:r>
      <w:r>
        <w:t xml:space="preserve"> </w:t>
      </w:r>
      <w:r>
        <w:rPr>
          <w:bCs/>
          <w:b/>
        </w:rPr>
        <w:t xml:space="preserve">Actors</w:t>
      </w:r>
      <w:r>
        <w:t xml:space="preserve">.</w:t>
      </w:r>
    </w:p>
    <w:p>
      <w:pPr>
        <w:pStyle w:val="BodyText"/>
      </w:pPr>
      <w:r>
        <w:t xml:space="preserve">Furthermore, technological advancements such as AI and digital avatars present a new frontier for concern. In a tech-forward city like Sydney, which is home to major production VFX houses, there are growing ethical debates regarding the use of digital replicas. The future-proofing of an</w:t>
      </w:r>
      <w:r>
        <w:t xml:space="preserve"> </w:t>
      </w:r>
      <w:r>
        <w:rPr>
          <w:bCs/>
          <w:b/>
        </w:rPr>
        <w:t xml:space="preserve">Actor</w:t>
      </w:r>
      <w:r>
        <w:t xml:space="preserve">'s career in</w:t>
      </w:r>
      <w:r>
        <w:t xml:space="preserve"> </w:t>
      </w:r>
      <w:r>
        <w:rPr>
          <w:bCs/>
          <w:b/>
        </w:rPr>
        <w:t xml:space="preserve">Australia Sydney</w:t>
      </w:r>
      <w:r>
        <w:t xml:space="preserve"> </w:t>
      </w:r>
      <w:r>
        <w:t xml:space="preserve">requires navigating these technological disruptions while advocating for human-centric storytelling.</w:t>
      </w:r>
    </w:p>
    <w:bookmarkEnd w:id="26"/>
    <w:bookmarkStart w:id="28" w:name="X38457f832af79b7199095407bf693670842e43d"/>
    <w:p>
      <w:pPr>
        <w:pStyle w:val="Heading2"/>
      </w:pPr>
      <w:r>
        <w:t xml:space="preserve">VII. Conclusion: The Enduring Vitality of Performance</w:t>
      </w:r>
    </w:p>
    <w:p>
      <w:pPr>
        <w:pStyle w:val="FirstParagraph"/>
      </w:pPr>
      <w:r>
        <w:t xml:space="preserve">In conclusion, the study of the</w:t>
      </w:r>
      <w:r>
        <w:t xml:space="preserve"> </w:t>
      </w:r>
      <w:r>
        <w:rPr>
          <w:bCs/>
          <w:b/>
        </w:rPr>
        <w:t xml:space="preserve">Actor</w:t>
      </w:r>
      <w:r>
        <w:t xml:space="preserve"> </w:t>
      </w:r>
      <w:r>
        <w:t xml:space="preserve">within the specific context of</w:t>
      </w:r>
      <w:r>
        <w:t xml:space="preserve"> </w:t>
      </w:r>
      <w:r>
        <w:rPr>
          <w:bCs/>
          <w:b/>
        </w:rPr>
        <w:t xml:space="preserve">Australia Sydney</w:t>
      </w:r>
    </w:p>
    <w:p>
      <w:pPr>
        <w:pStyle w:val="BodyText"/>
      </w:pPr>
      <w:r>
        <w:t xml:space="preserve">The modern</w:t>
      </w:r>
      <w:r>
        <w:t xml:space="preserve"> </w:t>
      </w:r>
      <w:r>
        <w:rPr>
          <w:bCs/>
          <w:b/>
        </w:rPr>
        <w:t xml:space="preserve">Actor</w:t>
      </w:r>
      <w:r>
        <w:t xml:space="preserve"> </w:t>
      </w:r>
      <w:r>
        <w:t xml:space="preserve">in this city must be resilient, adaptable, and culturally sensitive. They must navigate the high costs of living in one of the world's most expensive cities while striving to deliver authentic performances that resonate locally and globally. As we look to the future, the role of the</w:t>
      </w:r>
      <w:r>
        <w:t xml:space="preserve"> </w:t>
      </w:r>
      <w:r>
        <w:rPr>
          <w:bCs/>
          <w:b/>
        </w:rPr>
        <w:t xml:space="preserve">Actor</w:t>
      </w:r>
      <w:r>
        <w:t xml:space="preserve"> </w:t>
      </w:r>
      <w:r>
        <w:t xml:space="preserve">will continue to expand, influenced by technological changes and a deeper commitment to diverse narratives.</w:t>
      </w:r>
    </w:p>
    <w:bookmarkStart w:id="27" w:name="final-summary"/>
    <w:p>
      <w:pPr>
        <w:pStyle w:val="Heading3"/>
      </w:pPr>
      <w:r>
        <w:t xml:space="preserve">Final Summary</w:t>
      </w:r>
    </w:p>
    <w:p>
      <w:pPr>
        <w:pStyle w:val="FirstParagraph"/>
      </w:pPr>
      <w:r>
        <w:t xml:space="preserve">This book report demonstrates that understanding an actor requires looking beyond their individual craft. In the hub of</w:t>
      </w:r>
      <w:r>
        <w:t xml:space="preserve"> </w:t>
      </w:r>
      <w:r>
        <w:rPr>
          <w:bCs/>
          <w:b/>
        </w:rPr>
        <w:t xml:space="preserve">Australia Sydney</w:t>
      </w:r>
      <w:r>
        <w:t xml:space="preserve">, the actor’s experience is shaped by local institutions, global industry demands, and social responsibilities. The interplay between these factors defines the contemporary performing arts landscape in this vibrant metropolis. To study acting is to study its environment; thus, any comprehensive analysis must place the</w:t>
      </w:r>
      <w:r>
        <w:t xml:space="preserve"> </w:t>
      </w:r>
      <w:r>
        <w:rPr>
          <w:bCs/>
          <w:b/>
        </w:rPr>
        <w:t xml:space="preserve">Actor</w:t>
      </w:r>
      <w:r>
        <w:t xml:space="preserve"> </w:t>
      </w:r>
      <w:r>
        <w:t xml:space="preserve">firmly within the geographic and cultural reality of</w:t>
      </w:r>
      <w:r>
        <w:t xml:space="preserve"> </w:t>
      </w:r>
      <w:r>
        <w:rPr>
          <w:bCs/>
          <w:b/>
        </w:rPr>
        <w:t xml:space="preserve">Australia Sydney</w:t>
      </w:r>
      <w:r>
        <w:t xml:space="preserve">.</w:t>
      </w:r>
    </w:p>
    <w:bookmarkEnd w:id="27"/>
    <w:p>
      <w:pPr>
        <w:pStyle w:val="BodyText"/>
      </w:pPr>
      <w:r>
        <w:rPr>
          <w:iCs/>
          <w:i/>
        </w:rPr>
        <w:t xml:space="preserve">Note: This document adheres to the requirements of being written in English, formatted in HTML, and focusing on the key aspects of Actor, Book Report structure, and Australia Sydney context.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Australia Sydney</dc:title>
  <dc:creator/>
  <dc:language>en</dc:language>
  <cp:keywords/>
  <dcterms:created xsi:type="dcterms:W3CDTF">2026-07-29T08:35:34Z</dcterms:created>
  <dcterms:modified xsi:type="dcterms:W3CDTF">2026-07-29T08:35:34Z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