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26" w:name="X7ad2a0c8fc00a00d391af1f5c6aae4615b63747"/>
    <w:p>
      <w:pPr>
        <w:pStyle w:val="Heading1"/>
      </w:pPr>
      <w:r>
        <w:t xml:space="preserve">Book Report: The Actor in the Context of Bangladesh Dhaka</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r>
        <w:t xml:space="preserve"> </w:t>
      </w:r>
      <w:r>
        <w:rPr>
          <w:bCs/>
          <w:b/>
        </w:rPr>
        <w:t xml:space="preserve">Subject:</w:t>
      </w:r>
      <w:r>
        <w:t xml:space="preserve">An Analysis of Performing Arts in the Capital City</w:t>
      </w:r>
    </w:p>
    <w:bookmarkStart w:id="20" w:name="i.-introduction"/>
    <w:p>
      <w:pPr>
        <w:pStyle w:val="Heading2"/>
      </w:pPr>
      <w:r>
        <w:t xml:space="preserve">I. Introduction</w:t>
      </w:r>
    </w:p>
    <w:p>
      <w:pPr>
        <w:pStyle w:val="FirstParagraph"/>
      </w:pPr>
      <w:r>
        <w:t xml:space="preserve">In the vast and vibrant tapestry of South Asian culture, few entities capture the imagination and societal reflection as profoundly as</w:t>
      </w:r>
      <w:r>
        <w:t xml:space="preserve"> </w:t>
      </w:r>
      <w:r>
        <w:rPr>
          <w:iCs/>
          <w:i/>
        </w:rPr>
        <w:t xml:space="preserve">The Actor</w:t>
      </w:r>
      <w:r>
        <w:t xml:space="preserve">. This report serves not merely as a critique of individual performances, but as a comprehensive examination of the role, responsibility, and artistic evolution of</w:t>
      </w:r>
      <w:r>
        <w:t xml:space="preserve"> </w:t>
      </w:r>
      <w:r>
        <w:rPr>
          <w:iCs/>
          <w:i/>
        </w:rPr>
        <w:t xml:space="preserve">The Actor</w:t>
      </w:r>
      <w:r>
        <w:t xml:space="preserve"> </w:t>
      </w:r>
      <w:r>
        <w:t xml:space="preserve">within the specific socio-cultural landscape of</w:t>
      </w:r>
      <w:r>
        <w:t xml:space="preserve"> </w:t>
      </w:r>
      <w:r>
        <w:rPr>
          <w:bCs/>
          <w:b/>
        </w:rPr>
        <w:t xml:space="preserve">Bangladesh Dhaka</w:t>
      </w:r>
      <w:r>
        <w:t xml:space="preserve">. As the capital city pulses with a unique rhythm—a blend of ancient tradition and rapid modernization—the stage upon which actors perform has become a microcosm for national identity. This document explores how the profession of acting in</w:t>
      </w:r>
      <w:r>
        <w:t xml:space="preserve"> </w:t>
      </w:r>
      <w:r>
        <w:rPr>
          <w:bCs/>
          <w:b/>
        </w:rPr>
        <w:t xml:space="preserve">Bangladesh Dhaka</w:t>
      </w:r>
      <w:r>
        <w:t xml:space="preserve"> </w:t>
      </w:r>
      <w:r>
        <w:t xml:space="preserve">navigates the complexities of censorship, commercial pressure, artistic integrity, and social commentary.</w:t>
      </w:r>
    </w:p>
    <w:p>
      <w:pPr>
        <w:pStyle w:val="BodyText"/>
      </w:pPr>
      <w:r>
        <w:t xml:space="preserve">The primary objective of this report is to analyze the trajectory of theatrical and cinematic performance in</w:t>
      </w:r>
      <w:r>
        <w:t xml:space="preserve"> </w:t>
      </w:r>
      <w:r>
        <w:rPr>
          <w:bCs/>
          <w:b/>
        </w:rPr>
        <w:t xml:space="preserve">Bangladesh Dhaka</w:t>
      </w:r>
      <w:r>
        <w:t xml:space="preserve">. By examining key works, prominent figures, and institutional challenges faced by</w:t>
      </w:r>
      <w:r>
        <w:t xml:space="preserve"> </w:t>
      </w:r>
      <w:r>
        <w:rPr>
          <w:iCs/>
          <w:i/>
        </w:rPr>
        <w:t xml:space="preserve">The Actor</w:t>
      </w:r>
      <w:r>
        <w:t xml:space="preserve">, we aim to understand how art reflects the lived experiences of millions. The capital city serves as the epicenter for this cultural exchange, making it a critical case study for understanding contemporary Bangladeshi arts.</w:t>
      </w:r>
    </w:p>
    <w:bookmarkEnd w:id="20"/>
    <w:bookmarkStart w:id="21" w:name="Xd139e823d183964b66b25fd9942afad48e74473"/>
    <w:p>
      <w:pPr>
        <w:pStyle w:val="Heading2"/>
      </w:pPr>
      <w:r>
        <w:t xml:space="preserve">II. Historical Context: From Jatra to Cinema</w:t>
      </w:r>
    </w:p>
    <w:p>
      <w:pPr>
        <w:pStyle w:val="FirstParagraph"/>
      </w:pPr>
      <w:r>
        <w:t xml:space="preserve">To understand</w:t>
      </w:r>
      <w:r>
        <w:t xml:space="preserve"> </w:t>
      </w:r>
      <w:r>
        <w:rPr>
          <w:iCs/>
          <w:i/>
        </w:rPr>
        <w:t xml:space="preserve">The Actor</w:t>
      </w:r>
      <w:r>
        <w:t xml:space="preserve"> </w:t>
      </w:r>
      <w:r>
        <w:t xml:space="preserve">in modern</w:t>
      </w:r>
      <w:r>
        <w:t xml:space="preserve"> </w:t>
      </w:r>
      <w:r>
        <w:rPr>
          <w:bCs/>
          <w:b/>
        </w:rPr>
        <w:t xml:space="preserve">Bangladesh Dhaka</w:t>
      </w:r>
      <w:r>
        <w:t xml:space="preserve">, one must first appreciate the historical lineage of performance. The tradition of Jatra, a form of musical theater that dates back centuries, laid the groundwork for emotive and expressive acting styles. In the rural outskirts and eventually within the expanding urban limits of</w:t>
      </w:r>
      <w:r>
        <w:t xml:space="preserve"> </w:t>
      </w:r>
      <w:r>
        <w:rPr>
          <w:bCs/>
          <w:b/>
        </w:rPr>
        <w:t xml:space="preserve">Bangladesh Dhaka</w:t>
      </w:r>
      <w:r>
        <w:t xml:space="preserve">, actors were not just entertainers but community narrators who recounted epic tales from the Ramayana and Mahabharata.</w:t>
      </w:r>
    </w:p>
    <w:p>
      <w:pPr>
        <w:pStyle w:val="BodyText"/>
      </w:pPr>
      <w:r>
        <w:t xml:space="preserve">As cinema emerged in East Pakistan (later Bangladesh), the medium shifted. The actor’s role evolved from stage-bound projection to screen-centric subtlety. In</w:t>
      </w:r>
      <w:r>
        <w:t xml:space="preserve"> </w:t>
      </w:r>
      <w:r>
        <w:rPr>
          <w:bCs/>
          <w:b/>
        </w:rPr>
        <w:t xml:space="preserve">Bangladesh Dhaka</w:t>
      </w:r>
      <w:r>
        <w:t xml:space="preserve">, this transition was pivotal. Early filmmakers relied on theater-trained actors, blending the exaggerated gestures of Jatra with the realism required by film cameras. This hybrid style defined an early generation of stars who became household names across the nation.</w:t>
      </w:r>
    </w:p>
    <w:bookmarkEnd w:id="21"/>
    <w:bookmarkStart w:id="22" w:name="X1709c288d7b4500b81acdc1c199278e830030a2"/>
    <w:p>
      <w:pPr>
        <w:pStyle w:val="Heading2"/>
      </w:pPr>
      <w:r>
        <w:t xml:space="preserve">III. The Modern Actor in Bangladesh Dhaka: Challenges and Triumphs</w:t>
      </w:r>
    </w:p>
    <w:p>
      <w:pPr>
        <w:pStyle w:val="FirstParagraph"/>
      </w:pPr>
      <w:r>
        <w:t xml:space="preserve">In contemporary</w:t>
      </w:r>
      <w:r>
        <w:t xml:space="preserve"> </w:t>
      </w:r>
      <w:r>
        <w:rPr>
          <w:bCs/>
          <w:b/>
        </w:rPr>
        <w:t xml:space="preserve">Bangladesh Dhaka</w:t>
      </w:r>
      <w:r>
        <w:t xml:space="preserve">,</w:t>
      </w:r>
      <w:r>
        <w:t xml:space="preserve"> </w:t>
      </w:r>
      <w:r>
        <w:rPr>
          <w:iCs/>
          <w:i/>
        </w:rPr>
        <w:t xml:space="preserve">The Actor</w:t>
      </w:r>
      <w:r>
        <w:t xml:space="preserve"> </w:t>
      </w:r>
      <w:r>
        <w:t xml:space="preserve">faces a dichotomy of opportunities and constraints. The film industry, often referred to as "Dhallywood," is booming, yet it operates under significant scrutiny. Censorship remains a pressing issue for actors who wish to tackle sensitive social or political themes. Many talented performers in</w:t>
      </w:r>
      <w:r>
        <w:t xml:space="preserve"> </w:t>
      </w:r>
      <w:r>
        <w:rPr>
          <w:bCs/>
          <w:b/>
        </w:rPr>
        <w:t xml:space="preserve">Bangladesh Dhaka</w:t>
      </w:r>
      <w:r>
        <w:t xml:space="preserve"> </w:t>
      </w:r>
      <w:r>
        <w:t xml:space="preserve">find themselves navigating a tightrope between commercial viability and artistic expression.</w:t>
      </w:r>
    </w:p>
    <w:p>
      <w:pPr>
        <w:pStyle w:val="BodyText"/>
      </w:pPr>
      <w:r>
        <w:t xml:space="preserve">However, the independent film movement has provided a sanctuary for experimental acting. In the art-house circles of</w:t>
      </w:r>
      <w:r>
        <w:t xml:space="preserve"> </w:t>
      </w:r>
      <w:r>
        <w:rPr>
          <w:bCs/>
          <w:b/>
        </w:rPr>
        <w:t xml:space="preserve">Bangladesh Dhaka</w:t>
      </w:r>
      <w:r>
        <w:t xml:space="preserve">, actors are increasingly granted the freedom to explore nuanced characters that reflect the struggles of urban migration, gender inequality, and economic disparity. These films have garnered international acclaim, highlighting how</w:t>
      </w:r>
      <w:r>
        <w:t xml:space="preserve"> </w:t>
      </w:r>
      <w:r>
        <w:rPr>
          <w:iCs/>
          <w:i/>
        </w:rPr>
        <w:t xml:space="preserve">The Actor</w:t>
      </w:r>
      <w:r>
        <w:t xml:space="preserve"> </w:t>
      </w:r>
      <w:r>
        <w:t xml:space="preserve">in</w:t>
      </w:r>
      <w:r>
        <w:t xml:space="preserve"> </w:t>
      </w:r>
      <w:r>
        <w:rPr>
          <w:bCs/>
          <w:b/>
        </w:rPr>
        <w:t xml:space="preserve">Bangladesh Dhaka</w:t>
      </w:r>
      <w:r>
        <w:t xml:space="preserve"> </w:t>
      </w:r>
      <w:r>
        <w:t xml:space="preserve">is not just a local talent but a global artistic voice.</w:t>
      </w:r>
    </w:p>
    <w:bookmarkEnd w:id="22"/>
    <w:bookmarkStart w:id="23" w:name="iv.-the-social-role-of-the-actor"/>
    <w:p>
      <w:pPr>
        <w:pStyle w:val="Heading2"/>
      </w:pPr>
      <w:r>
        <w:t xml:space="preserve">IV. The Social Role of The Actor</w:t>
      </w:r>
    </w:p>
    <w:p>
      <w:pPr>
        <w:pStyle w:val="FirstParagraph"/>
      </w:pPr>
      <w:r>
        <w:t xml:space="preserve">Beyond entertainment,</w:t>
      </w:r>
      <w:r>
        <w:t xml:space="preserve"> </w:t>
      </w:r>
      <w:r>
        <w:rPr>
          <w:iCs/>
          <w:i/>
        </w:rPr>
        <w:t xml:space="preserve">The Actor</w:t>
      </w:r>
      <w:r>
        <w:t xml:space="preserve"> </w:t>
      </w:r>
      <w:r>
        <w:t xml:space="preserve">in</w:t>
      </w:r>
      <w:r>
        <w:t xml:space="preserve"> </w:t>
      </w:r>
      <w:r>
        <w:rPr>
          <w:bCs/>
          <w:b/>
        </w:rPr>
        <w:t xml:space="preserve">Bangladesh Dhaka</w:t>
      </w:r>
      <w:r>
        <w:t xml:space="preserve"> </w:t>
      </w:r>
      <w:r>
        <w:t xml:space="preserve">plays a crucial role in social discourse. Actors are often viewed as influencers with the power to shape public opinion. In a city grappling with issues such as traffic congestion, environmental degradation, and political unrest, actors use their platform to raise awareness.</w:t>
      </w:r>
    </w:p>
    <w:p>
      <w:pPr>
        <w:pStyle w:val="BodyText"/>
      </w:pPr>
      <w:r>
        <w:t xml:space="preserve">For instance, several prominent figures in</w:t>
      </w:r>
      <w:r>
        <w:t xml:space="preserve"> </w:t>
      </w:r>
      <w:r>
        <w:rPr>
          <w:bCs/>
          <w:b/>
        </w:rPr>
        <w:t xml:space="preserve">Bangladesh Dhaka</w:t>
      </w:r>
      <w:r>
        <w:t xml:space="preserve"> </w:t>
      </w:r>
      <w:r>
        <w:t xml:space="preserve">have participated in documentaries and stage plays that address climate change—a threat particularly acute to this deltaic region. By embodying characters who suffer from natural disasters or advocate for policy change,</w:t>
      </w:r>
      <w:r>
        <w:t xml:space="preserve"> </w:t>
      </w:r>
      <w:r>
        <w:rPr>
          <w:iCs/>
          <w:i/>
        </w:rPr>
        <w:t xml:space="preserve">The Actor</w:t>
      </w:r>
      <w:r>
        <w:t xml:space="preserve"> </w:t>
      </w:r>
      <w:r>
        <w:t xml:space="preserve">bridges the gap between abstract data and human emotion. This advocacy work is deeply ingrained in the cultural fabric of</w:t>
      </w:r>
      <w:r>
        <w:t xml:space="preserve"> </w:t>
      </w:r>
      <w:r>
        <w:rPr>
          <w:bCs/>
          <w:b/>
        </w:rPr>
        <w:t xml:space="preserve">Bangladesh Dhaka</w:t>
      </w:r>
      <w:r>
        <w:t xml:space="preserve">, where art and activism are frequently intertwined.</w:t>
      </w:r>
    </w:p>
    <w:bookmarkEnd w:id="23"/>
    <w:bookmarkStart w:id="24" w:name="v.-education-and-professionalization"/>
    <w:p>
      <w:pPr>
        <w:pStyle w:val="Heading2"/>
      </w:pPr>
      <w:r>
        <w:t xml:space="preserve">V. Education and Professionalization</w:t>
      </w:r>
    </w:p>
    <w:p>
      <w:pPr>
        <w:pStyle w:val="FirstParagraph"/>
      </w:pPr>
      <w:r>
        <w:t xml:space="preserve">The institutional support for</w:t>
      </w:r>
      <w:r>
        <w:t xml:space="preserve"> </w:t>
      </w:r>
      <w:r>
        <w:rPr>
          <w:iCs/>
          <w:i/>
        </w:rPr>
        <w:t xml:space="preserve">The Actor</w:t>
      </w:r>
      <w:r>
        <w:t xml:space="preserve"> </w:t>
      </w:r>
      <w:r>
        <w:t xml:space="preserve">in</w:t>
      </w:r>
      <w:r>
        <w:t xml:space="preserve"> </w:t>
      </w:r>
      <w:r>
        <w:rPr>
          <w:bCs/>
          <w:b/>
        </w:rPr>
        <w:t xml:space="preserve">Bangladesh Dhaka</w:t>
      </w:r>
      <w:r>
        <w:t xml:space="preserve"> </w:t>
      </w:r>
      <w:r>
        <w:t xml:space="preserve">has improved significantly in recent years. Institutions such as the Chittagong University Department of Drama (which influences Dhaka’s artistic community) and various private acting workshops are producing a more technically proficient generation of performers. These programs emphasize voice modulation, body language, and script analysis, moving away from the instinctual approaches of the past.</w:t>
      </w:r>
    </w:p>
    <w:p>
      <w:pPr>
        <w:pStyle w:val="BodyText"/>
      </w:pPr>
      <w:r>
        <w:t xml:space="preserve">Furthermore, collaborations with international film schools have brought new methodologies to</w:t>
      </w:r>
      <w:r>
        <w:t xml:space="preserve"> </w:t>
      </w:r>
      <w:r>
        <w:rPr>
          <w:bCs/>
          <w:b/>
        </w:rPr>
        <w:t xml:space="preserve">Bangladesh Dhaka</w:t>
      </w:r>
      <w:r>
        <w:t xml:space="preserve">. Workshops led by foreign directors have exposed local actors to Stanislavski’s system and Meisner technique, enriching the acting repertoire available in the capital. This professionalization is evident in the increasing complexity of roles undertaken by young actors in</w:t>
      </w:r>
      <w:r>
        <w:t xml:space="preserve"> </w:t>
      </w:r>
      <w:r>
        <w:rPr>
          <w:bCs/>
          <w:b/>
        </w:rPr>
        <w:t xml:space="preserve">Bangladesh Dhaka</w:t>
      </w:r>
      <w:r>
        <w:t xml:space="preserve">.</w:t>
      </w:r>
    </w:p>
    <w:bookmarkEnd w:id="24"/>
    <w:bookmarkStart w:id="25" w:name="vi.-conclusion"/>
    <w:p>
      <w:pPr>
        <w:pStyle w:val="Heading2"/>
      </w:pPr>
      <w:r>
        <w:t xml:space="preserve">VI. Conclusion</w:t>
      </w:r>
    </w:p>
    <w:p>
      <w:pPr>
        <w:pStyle w:val="FirstParagraph"/>
      </w:pPr>
      <w:r>
        <w:t xml:space="preserve">In conclusion,</w:t>
      </w:r>
      <w:r>
        <w:t xml:space="preserve"> </w:t>
      </w:r>
      <w:r>
        <w:rPr>
          <w:iCs/>
          <w:i/>
        </w:rPr>
        <w:t xml:space="preserve">The Actor</w:t>
      </w:r>
      <w:r>
        <w:t xml:space="preserve"> </w:t>
      </w:r>
      <w:r>
        <w:t xml:space="preserve">remains a vital pillar of cultural expression in</w:t>
      </w:r>
      <w:r>
        <w:t xml:space="preserve"> </w:t>
      </w:r>
      <w:r>
        <w:rPr>
          <w:bCs/>
          <w:b/>
        </w:rPr>
        <w:t xml:space="preserve">Bangladesh Dhaka</w:t>
      </w:r>
      <w:r>
        <w:t xml:space="preserve">. From the rustic stages of Jatra to the glittering cinema halls of Gulshan and Banani, actors have served as mirrors to society. They reflect our joys, our sorrows, and our aspirations. While challenges such as censorship and commercial pressure persist, the resilience of</w:t>
      </w:r>
      <w:r>
        <w:t xml:space="preserve"> </w:t>
      </w:r>
      <w:r>
        <w:rPr>
          <w:iCs/>
          <w:i/>
        </w:rPr>
        <w:t xml:space="preserve">The Actor</w:t>
      </w:r>
      <w:r>
        <w:t xml:space="preserve"> </w:t>
      </w:r>
      <w:r>
        <w:t xml:space="preserve">in</w:t>
      </w:r>
      <w:r>
        <w:t xml:space="preserve"> </w:t>
      </w:r>
      <w:r>
        <w:rPr>
          <w:bCs/>
          <w:b/>
        </w:rPr>
        <w:t xml:space="preserve">Bangladesh Dhaka</w:t>
      </w:r>
      <w:r>
        <w:t xml:space="preserve"> </w:t>
      </w:r>
      <w:r>
        <w:t xml:space="preserve">is undeniable.</w:t>
      </w:r>
    </w:p>
    <w:p>
      <w:pPr>
        <w:pStyle w:val="BodyText"/>
      </w:pPr>
      <w:r>
        <w:t xml:space="preserve">This book report highlights that the story of acting in</w:t>
      </w:r>
      <w:r>
        <w:t xml:space="preserve"> </w:t>
      </w:r>
      <w:r>
        <w:rPr>
          <w:bCs/>
          <w:b/>
        </w:rPr>
        <w:t xml:space="preserve">Bangladesh Dhaka</w:t>
      </w:r>
      <w:r>
        <w:t xml:space="preserve"> </w:t>
      </w:r>
      <w:r>
        <w:t xml:space="preserve">is one of continuous evolution. It is a narrative shaped by history, challenged by politics, and inspired by artistry. As we look to the future, it is clear that</w:t>
      </w:r>
      <w:r>
        <w:t xml:space="preserve"> </w:t>
      </w:r>
      <w:r>
        <w:rPr>
          <w:iCs/>
          <w:i/>
        </w:rPr>
        <w:t xml:space="preserve">The Actor</w:t>
      </w:r>
      <w:r>
        <w:t xml:space="preserve"> </w:t>
      </w:r>
      <w:r>
        <w:t xml:space="preserve">will continue to be a central figure in shaping the cultural identity of</w:t>
      </w:r>
      <w:r>
        <w:t xml:space="preserve"> </w:t>
      </w:r>
      <w:r>
        <w:rPr>
          <w:bCs/>
          <w:b/>
        </w:rPr>
        <w:t xml:space="preserve">Bangladesh Dhaka</w:t>
      </w:r>
      <w:r>
        <w:t xml:space="preserve">, ensuring that the voices of its people are heard both locally and on the world stage.</w:t>
      </w:r>
    </w:p>
    <w:p>
      <w:pPr>
        <w:pStyle w:val="BodyText"/>
      </w:pPr>
      <w:r>
        <w:rPr>
          <w:iCs/>
          <w:i/>
        </w:rPr>
        <w:t xml:space="preserve">This report underscores the importance of supporting acting arts through funding, reduced censorship, and educational initiatives, ensuring that</w:t>
      </w:r>
      <w:r>
        <w:rPr>
          <w:iCs/>
          <w:i/>
        </w:rPr>
        <w:t xml:space="preserve"> </w:t>
      </w:r>
      <w:r>
        <w:rPr>
          <w:iCs/>
          <w:i/>
          <w:iCs/>
          <w:i/>
        </w:rPr>
        <w:t xml:space="preserve">The Actor</w:t>
      </w:r>
      <w:r>
        <w:rPr>
          <w:iCs/>
          <w:i/>
        </w:rPr>
        <w:t xml:space="preserve"> </w:t>
      </w:r>
      <w:r>
        <w:rPr>
          <w:iCs/>
          <w:i/>
        </w:rPr>
        <w:t xml:space="preserve">in</w:t>
      </w:r>
      <w:r>
        <w:rPr>
          <w:iCs/>
          <w:i/>
        </w:rPr>
        <w:t xml:space="preserve"> </w:t>
      </w:r>
      <w:r>
        <w:rPr>
          <w:bCs/>
          <w:b/>
          <w:iCs/>
          <w:i/>
        </w:rPr>
        <w:t xml:space="preserve">Bangladesh Dhaka</w:t>
      </w:r>
      <w:r>
        <w:rPr>
          <w:iCs/>
          <w:i/>
        </w:rPr>
        <w:t xml:space="preserve"> </w:t>
      </w:r>
      <w:r>
        <w:rPr>
          <w:iCs/>
          <w:i/>
        </w:rPr>
        <w:t xml:space="preserve">can thrive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Bangladesh Dhaka</dc:title>
  <dc:creator/>
  <dc:language>en</dc:language>
  <cp:keywords/>
  <dcterms:created xsi:type="dcterms:W3CDTF">2026-07-29T14:26:12Z</dcterms:created>
  <dcterms:modified xsi:type="dcterms:W3CDTF">2026-07-29T14:26:12Z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