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6" w:name="Xb9f4ed279e0cb1f5d4b2135ad827b4927a10a35"/>
    <w:p>
      <w:pPr>
        <w:pStyle w:val="Heading1"/>
      </w:pPr>
      <w:r>
        <w:t xml:space="preserve">Book Report: The Actor in the Context of Canada Montreal</w:t>
      </w:r>
    </w:p>
    <w:p>
      <w:pPr>
        <w:pStyle w:val="FirstParagraph"/>
      </w:pPr>
      <w:r>
        <w:rPr>
          <w:bCs/>
          <w:b/>
        </w:rPr>
        <w:t xml:space="preserve">Date:</w:t>
      </w:r>
      <w:r>
        <w:t xml:space="preserve"> </w:t>
      </w:r>
      <w:r>
        <w:t xml:space="preserve">October 26, 2023</w:t>
      </w:r>
      <w:r>
        <w:br/>
      </w:r>
      <w:r>
        <w:rPr>
          <w:bCs/>
          <w:b/>
        </w:rPr>
        <w:t xml:space="preserve">Title of Work Analyzed:</w:t>
      </w:r>
      <w:r>
        <w:t xml:space="preserve"> </w:t>
      </w:r>
      <w:r>
        <w:t xml:space="preserve">"The Method: The Actors Studio and the Rise of American Acting" (and associated biographical texts on international performance)</w:t>
      </w:r>
      <w:r>
        <w:br/>
      </w:r>
      <w:r>
        <w:rPr>
          <w:bCs/>
          <w:b/>
        </w:rPr>
        <w:t xml:space="preserve">Focusing Aspect:</w:t>
      </w:r>
      <w:r>
        <w:t xml:space="preserve"> </w:t>
      </w:r>
      <w:r>
        <w:t xml:space="preserve">The Evolution and Role of the Actor within the specific cultural ecosystem of Canada Montreal</w:t>
      </w:r>
    </w:p>
    <w:bookmarkStart w:id="20" w:name="i.-introduction"/>
    <w:p>
      <w:pPr>
        <w:pStyle w:val="Heading2"/>
      </w:pPr>
      <w:r>
        <w:t xml:space="preserve">I. Introduction</w:t>
      </w:r>
    </w:p>
    <w:p>
      <w:pPr>
        <w:pStyle w:val="FirstParagraph"/>
      </w:pPr>
      <w:r>
        <w:t xml:space="preserve">In the realm of performing arts, few cities possess a duality as potent as that found in Canada Montreal. To understand the contemporary landscape of theater and film, one must not only study the technical craft but also examine how geographical and linguistic borders shape artistic identity. This report explores how the figure of</w:t>
      </w:r>
      <w:r>
        <w:t xml:space="preserve"> </w:t>
      </w:r>
      <w:r>
        <w:rPr>
          <w:bCs/>
          <w:b/>
        </w:rPr>
        <w:t xml:space="preserve">the Actor</w:t>
      </w:r>
      <w:r>
        <w:t xml:space="preserve"> </w:t>
      </w:r>
      <w:r>
        <w:t xml:space="preserve">is defined, challenged, and elevated when situated within the unique cultural milieu of</w:t>
      </w:r>
      <w:r>
        <w:t xml:space="preserve"> </w:t>
      </w:r>
      <w:r>
        <w:rPr>
          <w:bCs/>
          <w:b/>
        </w:rPr>
        <w:t xml:space="preserve">Canada Montreal</w:t>
      </w:r>
      <w:r>
        <w:t xml:space="preserve">. While traditional acting textbooks often focus on American or European methodologies, such as Stanislavski or Meisner, they frequently overlook the hybrid nature of performance required in a bilingual metropolis. This document serves as a comprehensive Book Report to analyze these dynamics, highlighting why understanding the</w:t>
      </w:r>
      <w:r>
        <w:t xml:space="preserve"> </w:t>
      </w:r>
      <w:r>
        <w:rPr>
          <w:bCs/>
          <w:b/>
        </w:rPr>
        <w:t xml:space="preserve">Actor</w:t>
      </w:r>
      <w:r>
        <w:t xml:space="preserve"> </w:t>
      </w:r>
      <w:r>
        <w:t xml:space="preserve">in this specific region is crucial for any student of drama.</w:t>
      </w:r>
    </w:p>
    <w:bookmarkEnd w:id="20"/>
    <w:bookmarkStart w:id="21" w:name="Xef228866fa3063223f1b45106e3d28baa3c9f1a"/>
    <w:p>
      <w:pPr>
        <w:pStyle w:val="Heading2"/>
      </w:pPr>
      <w:r>
        <w:t xml:space="preserve">II. The Bilingual Dilemma and Artistic Identity</w:t>
      </w:r>
    </w:p>
    <w:p>
      <w:pPr>
        <w:pStyle w:val="FirstParagraph"/>
      </w:pPr>
      <w:r>
        <w:t xml:space="preserve">The primary challenge addressed in our analysis concerns language. In Canada Montreal, the</w:t>
      </w:r>
      <w:r>
        <w:t xml:space="preserve"> </w:t>
      </w:r>
      <w:r>
        <w:rPr>
          <w:bCs/>
          <w:b/>
        </w:rPr>
        <w:t xml:space="preserve">Actor</w:t>
      </w:r>
      <w:r>
        <w:t xml:space="preserve"> </w:t>
      </w:r>
      <w:r>
        <w:t xml:space="preserve">exists in a perpetual state of translation, not just linguistically, but culturally. Unlike actors in Toronto or Vancouver, who often operate primarily within an English-speaking framework that mimics American industry standards, the</w:t>
      </w:r>
      <w:r>
        <w:t xml:space="preserve"> </w:t>
      </w:r>
      <w:r>
        <w:rPr>
          <w:bCs/>
          <w:b/>
        </w:rPr>
        <w:t xml:space="preserve">Actor</w:t>
      </w:r>
      <w:r>
        <w:t xml:space="preserve"> </w:t>
      </w:r>
      <w:r>
        <w:t xml:space="preserve">in Canada Montreal must navigate the French-English divide. This report argues that this duality does not hinder performance; rather, it enhances it by forcing a deeper engagement with subtext and physicality.</w:t>
      </w:r>
    </w:p>
    <w:p>
      <w:pPr>
        <w:pStyle w:val="BodyText"/>
      </w:pPr>
      <w:r>
        <w:t xml:space="preserve">When an</w:t>
      </w:r>
      <w:r>
        <w:t xml:space="preserve"> </w:t>
      </w:r>
      <w:r>
        <w:rPr>
          <w:bCs/>
          <w:b/>
        </w:rPr>
        <w:t xml:space="preserve">Actor</w:t>
      </w:r>
      <w:r>
        <w:t xml:space="preserve"> </w:t>
      </w:r>
      <w:r>
        <w:t xml:space="preserve">performs in a production at the Centaur Theatre or the National Arts Centre, they are often required to switch codes. This code-switching requires a level of discipline and cultural awareness that goes beyond standard vocal training. The book analysis reveals that many successful performers in this region develop what can be termed "translational empathy"—the ability to convey emotional truth regardless of the linguistic medium. This specific trait is a hallmark of the modern Canada Montreal</w:t>
      </w:r>
      <w:r>
        <w:t xml:space="preserve"> </w:t>
      </w:r>
      <w:r>
        <w:rPr>
          <w:bCs/>
          <w:b/>
        </w:rPr>
        <w:t xml:space="preserve">Actor</w:t>
      </w:r>
      <w:r>
        <w:t xml:space="preserve">.</w:t>
      </w:r>
    </w:p>
    <w:bookmarkEnd w:id="21"/>
    <w:bookmarkStart w:id="22" w:name="iii.-the-influence-of-local-institutions"/>
    <w:p>
      <w:pPr>
        <w:pStyle w:val="Heading2"/>
      </w:pPr>
      <w:r>
        <w:t xml:space="preserve">III. The Influence of Local Institutions</w:t>
      </w:r>
    </w:p>
    <w:p>
      <w:pPr>
        <w:pStyle w:val="FirstParagraph"/>
      </w:pPr>
      <w:r>
        <w:t xml:space="preserve">A significant portion of our review focuses on the institutional support systems that nurture talent in Canada Montreal. The report highlights the role of institutions such as the Conservatoire d'art dramatique de Montréal and McGill University’s performing arts programs. These institutions do not merely teach technique; they instill a sense of civic responsibility in</w:t>
      </w:r>
      <w:r>
        <w:t xml:space="preserve"> </w:t>
      </w:r>
      <w:r>
        <w:rPr>
          <w:bCs/>
          <w:b/>
        </w:rPr>
        <w:t xml:space="preserve">the Actor</w:t>
      </w:r>
      <w:r>
        <w:t xml:space="preserve">. In many American acting programs, the goal is often commercial success or Hollywood placement. However, in Canada Montreal, the educational narrative emphasizes community engagement and cultural preservation.</w:t>
      </w:r>
    </w:p>
    <w:p>
      <w:pPr>
        <w:pStyle w:val="BodyText"/>
      </w:pPr>
      <w:r>
        <w:t xml:space="preserve">The text underscores that an</w:t>
      </w:r>
      <w:r>
        <w:t xml:space="preserve"> </w:t>
      </w:r>
      <w:r>
        <w:rPr>
          <w:bCs/>
          <w:b/>
        </w:rPr>
        <w:t xml:space="preserve">Actor</w:t>
      </w:r>
      <w:r>
        <w:t xml:space="preserve"> </w:t>
      </w:r>
      <w:r>
        <w:t xml:space="preserve">trained in this environment is likely to be more politically aware and socially engaged. The history of Quebec theater, with its roots in political protest and identity formation since the Quiet Revolution, has created a legacy where the stage is seen as a public square. Therefore, the Canada Montreal</w:t>
      </w:r>
      <w:r>
        <w:t xml:space="preserve"> </w:t>
      </w:r>
      <w:r>
        <w:rPr>
          <w:bCs/>
          <w:b/>
        </w:rPr>
        <w:t xml:space="preserve">Actor</w:t>
      </w:r>
      <w:r>
        <w:t xml:space="preserve"> </w:t>
      </w:r>
      <w:r>
        <w:t xml:space="preserve">inherits a tradition of using their craft to interrogate social realities. This distinguishes them from peers in other regions who may view acting purely as entertainment.</w:t>
      </w:r>
    </w:p>
    <w:bookmarkEnd w:id="22"/>
    <w:bookmarkStart w:id="23" w:name="Xb965dc8e80716f5258a5b1b037b9954d4223c50"/>
    <w:p>
      <w:pPr>
        <w:pStyle w:val="Heading2"/>
      </w:pPr>
      <w:r>
        <w:t xml:space="preserve">IV. The Hybrid Aesthetic: Street and Stage</w:t>
      </w:r>
    </w:p>
    <w:p>
      <w:pPr>
        <w:pStyle w:val="FirstParagraph"/>
      </w:pPr>
      <w:r>
        <w:t xml:space="preserve">The report also examines the aesthetic influences unique to Canada Montreal. The city’s vibrant street art scene, its carnival traditions (such as the Just for Laughs and Igloofest), and its rich literary history all feed into the performance style of local practitioners. We analyze case studies of contemporary playwrights and directors who collaborate with</w:t>
      </w:r>
      <w:r>
        <w:t xml:space="preserve"> </w:t>
      </w:r>
      <w:r>
        <w:rPr>
          <w:bCs/>
          <w:b/>
        </w:rPr>
        <w:t xml:space="preserve">the Actor</w:t>
      </w:r>
      <w:r>
        <w:t xml:space="preserve"> </w:t>
      </w:r>
      <w:r>
        <w:t xml:space="preserve">to create immersive experiences that blur the line between spectator and participant.</w:t>
      </w:r>
    </w:p>
    <w:p>
      <w:pPr>
        <w:pStyle w:val="BodyText"/>
      </w:pPr>
      <w:r>
        <w:t xml:space="preserve">In this context,</w:t>
      </w:r>
      <w:r>
        <w:t xml:space="preserve"> </w:t>
      </w:r>
      <w:r>
        <w:rPr>
          <w:bCs/>
          <w:b/>
        </w:rPr>
        <w:t xml:space="preserve">the Actor</w:t>
      </w:r>
      <w:r>
        <w:t xml:space="preserve"> </w:t>
      </w:r>
      <w:r>
        <w:t xml:space="preserve">is not a detached observer but an active participant in the city’s pulse. The report suggests that this environment fosters a physicality in acting that is bold and presentational, contrasting with the naturalistic trends often dominating film. This hybrid aesthetic allows the Canada Montreal</w:t>
      </w:r>
      <w:r>
        <w:t xml:space="preserve"> </w:t>
      </w:r>
      <w:r>
        <w:rPr>
          <w:bCs/>
          <w:b/>
        </w:rPr>
        <w:t xml:space="preserve">Actor</w:t>
      </w:r>
      <w:r>
        <w:t xml:space="preserve"> </w:t>
      </w:r>
      <w:r>
        <w:t xml:space="preserve">to thrive in both experimental theater and mainstream cinema, providing them with a versatile toolkit that is highly adaptable.</w:t>
      </w:r>
    </w:p>
    <w:bookmarkEnd w:id="23"/>
    <w:bookmarkStart w:id="24" w:name="v.-challenges-of-a-small-market"/>
    <w:p>
      <w:pPr>
        <w:pStyle w:val="Heading2"/>
      </w:pPr>
      <w:r>
        <w:t xml:space="preserve">V. Challenges of a Small Market</w:t>
      </w:r>
    </w:p>
    <w:p>
      <w:pPr>
        <w:pStyle w:val="FirstParagraph"/>
      </w:pPr>
      <w:r>
        <w:t xml:space="preserve">No balanced Book Report can ignore the economic realities. The report details the challenges faced by</w:t>
      </w:r>
      <w:r>
        <w:t xml:space="preserve"> </w:t>
      </w:r>
      <w:r>
        <w:rPr>
          <w:bCs/>
          <w:b/>
        </w:rPr>
        <w:t xml:space="preserve">the Actor</w:t>
      </w:r>
      <w:r>
        <w:t xml:space="preserve"> </w:t>
      </w:r>
      <w:r>
        <w:t xml:space="preserve">in Canada Montreal regarding funding and visibility. Compared to Los Angeles or London, Montreal is a smaller market. However, this constraint breeds innovation. The text argues that scarcity forces collaboration among artists, leading to tighter-knit communities where knowledge is shared rather than hoarded.</w:t>
      </w:r>
    </w:p>
    <w:p>
      <w:pPr>
        <w:pStyle w:val="BodyText"/>
      </w:pPr>
      <w:r>
        <w:t xml:space="preserve">The analysis shows that many actors in this region maintain "day jobs" or work in adjacent creative fields (writing, directing) to sustain their careers. This multidisciplinary approach enriches their acting skills, allowing them to bring a writer’s eye for structure and a director’s view of the whole into their performances. Thus, the struggle for resources in Canada Montreal ultimately produces well-rounded artists.</w:t>
      </w:r>
    </w:p>
    <w:bookmarkEnd w:id="24"/>
    <w:bookmarkStart w:id="25" w:name="vi.-conclusion"/>
    <w:p>
      <w:pPr>
        <w:pStyle w:val="Heading2"/>
      </w:pPr>
      <w:r>
        <w:t xml:space="preserve">VI. Conclusion</w:t>
      </w:r>
    </w:p>
    <w:p>
      <w:pPr>
        <w:pStyle w:val="FirstParagraph"/>
      </w:pPr>
      <w:r>
        <w:t xml:space="preserve">In conclusion, this report affirms that studying</w:t>
      </w:r>
      <w:r>
        <w:t xml:space="preserve"> </w:t>
      </w:r>
      <w:r>
        <w:rPr>
          <w:bCs/>
          <w:b/>
        </w:rPr>
        <w:t xml:space="preserve">the Actor</w:t>
      </w:r>
      <w:r>
        <w:t xml:space="preserve"> </w:t>
      </w:r>
      <w:r>
        <w:t xml:space="preserve">within the context of Canada Montreal offers invaluable insights into the flexibility and resilience required in modern performance art. The unique combination of linguistic duality, political history, and institutional support creates a distinct artistic identity. The Canada Montreal</w:t>
      </w:r>
      <w:r>
        <w:t xml:space="preserve"> </w:t>
      </w:r>
      <w:r>
        <w:rPr>
          <w:bCs/>
          <w:b/>
        </w:rPr>
        <w:t xml:space="preserve">Actor</w:t>
      </w:r>
      <w:r>
        <w:t xml:space="preserve"> </w:t>
      </w:r>
      <w:r>
        <w:t xml:space="preserve">is not merely an imitator of international trends but a creator who synthesizes local culture with universal human truths.</w:t>
      </w:r>
    </w:p>
    <w:p>
      <w:pPr>
        <w:pStyle w:val="BodyText"/>
      </w:pPr>
      <w:r>
        <w:t xml:space="preserve">For students and practitioners of drama, understanding this dynamic is essential. It reminds us that acting is never done in a vacuum; it is deeply rooted in place. By recognizing the specific pressures and privileges faced by the</w:t>
      </w:r>
      <w:r>
        <w:t xml:space="preserve"> </w:t>
      </w:r>
      <w:r>
        <w:rPr>
          <w:bCs/>
          <w:b/>
        </w:rPr>
        <w:t xml:space="preserve">Actor</w:t>
      </w:r>
      <w:r>
        <w:t xml:space="preserve"> </w:t>
      </w:r>
      <w:r>
        <w:t xml:space="preserve">in Canada Montreal, we gain a broader perspective on what it means to perform truthfully on stage and screen today. The legacy of this city continues to shape new generations of performers who are bilingual, culturally literate, and deeply committed to the craft.</w:t>
      </w:r>
    </w:p>
    <w:p>
      <w:pPr>
        <w:pStyle w:val="BodyText"/>
      </w:pPr>
      <w:r>
        <w:rPr>
          <w:iCs/>
          <w:i/>
        </w:rPr>
        <w:t xml:space="preserve">This document has been prepared for academic review and distribution within the Canadian performing arts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Canada Montreal</dc:title>
  <dc:creator/>
  <dc:language>en</dc:language>
  <cp:keywords/>
  <dcterms:created xsi:type="dcterms:W3CDTF">2026-07-29T10:29:36Z</dcterms:created>
  <dcterms:modified xsi:type="dcterms:W3CDTF">2026-07-29T10:29:36Z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