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Performance</w:t>
      </w:r>
      <w:r>
        <w:t xml:space="preserve"> </w:t>
      </w:r>
      <w:r>
        <w:t xml:space="preserve">and</w:t>
      </w:r>
      <w:r>
        <w:t xml:space="preserve"> </w:t>
      </w:r>
      <w:r>
        <w:t xml:space="preserve">the</w:t>
      </w:r>
      <w:r>
        <w:t xml:space="preserve"> </w:t>
      </w:r>
      <w:r>
        <w:t xml:space="preserve">Actor</w:t>
      </w:r>
      <w:r>
        <w:t xml:space="preserve"> </w:t>
      </w:r>
      <w:r>
        <w:t xml:space="preserve">in</w:t>
      </w:r>
      <w:r>
        <w:t xml:space="preserve"> </w:t>
      </w:r>
      <w:r>
        <w:t xml:space="preserve">Ethiopia</w:t>
      </w:r>
      <w:r>
        <w:t xml:space="preserve"> </w:t>
      </w:r>
      <w:r>
        <w:t xml:space="preserve">Addis</w:t>
      </w:r>
      <w:r>
        <w:t xml:space="preserve"> </w:t>
      </w:r>
      <w:r>
        <w:t xml:space="preserve">Ababa</w:t>
      </w:r>
    </w:p>
    <w:bookmarkStart w:id="27" w:name="X86b3b61f1d13b088f89cbc11a9fcf80e090bfa4"/>
    <w:p>
      <w:pPr>
        <w:pStyle w:val="Heading1"/>
      </w:pPr>
      <w:r>
        <w:t xml:space="preserve">Book Report: The Evolution and Impact of the Actor in Ethiopian Cinema</w:t>
      </w:r>
    </w:p>
    <w:p>
      <w:pPr>
        <w:pStyle w:val="FirstParagraph"/>
      </w:pPr>
      <w:r>
        <w:t xml:space="preserve">A Comprehensive Analysis of Performance Arts, Cultural Identity, and the Rise of Addis Ababa as a Cinematic Hub</w:t>
      </w:r>
    </w:p>
    <w:p>
      <w:pPr>
        <w:pStyle w:val="BodyText"/>
      </w:pPr>
      <w:r>
        <w:rPr>
          <w:bCs/>
          <w:b/>
        </w:rPr>
        <w:t xml:space="preserve">Date:</w:t>
      </w:r>
      <w:r>
        <w:t xml:space="preserve"> </w:t>
      </w:r>
      <w:r>
        <w:t xml:space="preserve">October 26, 2023</w:t>
      </w:r>
      <w:r>
        <w:br/>
      </w:r>
      <w:r>
        <w:rPr>
          <w:bCs/>
          <w:b/>
        </w:rPr>
        <w:t xml:space="preserve">Subject:</w:t>
      </w:r>
      <w:r>
        <w:t xml:space="preserve"> </w:t>
      </w:r>
      <w:r>
        <w:t xml:space="preserve">Film Studies &amp; Cultural Anthropology</w:t>
      </w:r>
      <w:r>
        <w:br/>
      </w:r>
      <w:r>
        <w:rPr>
          <w:bCs/>
          <w:b/>
        </w:rPr>
        <w:t xml:space="preserve">Focus Area:</w:t>
      </w:r>
      <w:r>
        <w:t xml:space="preserve"> Ethiopia Addis Ababa</w:t>
      </w:r>
    </w:p>
    <w:bookmarkStart w:id="20" w:name="i.-introduction-the-canvas-of-culture"/>
    <w:p>
      <w:pPr>
        <w:pStyle w:val="Heading2"/>
      </w:pPr>
      <w:r>
        <w:t xml:space="preserve">I. Introduction: The Canvas of Culture</w:t>
      </w:r>
    </w:p>
    <w:p>
      <w:pPr>
        <w:pStyle w:val="FirstParagraph"/>
      </w:pPr>
      <w:r>
        <w:t xml:space="preserve">The study of the performing arts in East Africa has long been overshadowed by global cinematic centers such as Hollywood or Bollywood. However, recent scholarly attention has turned toward the vibrant and complex film industry of Ethiopia, with a specific focal point on its capital city. This report examines the role, evolution, and socio-cultural significance of the</w:t>
      </w:r>
      <w:r>
        <w:t xml:space="preserve"> </w:t>
      </w:r>
      <w:r>
        <w:rPr>
          <w:bCs/>
          <w:b/>
        </w:rPr>
        <w:t xml:space="preserve">Actor</w:t>
      </w:r>
      <w:r>
        <w:t xml:space="preserve"> </w:t>
      </w:r>
      <w:r>
        <w:t xml:space="preserve">within the context of modern Ethiopian cinema. The central thesis of this analysis is that the contemporary</w:t>
      </w:r>
      <w:r>
        <w:t xml:space="preserve"> </w:t>
      </w:r>
      <w:r>
        <w:rPr>
          <w:bCs/>
          <w:b/>
        </w:rPr>
        <w:t xml:space="preserve">Actor</w:t>
      </w:r>
      <w:r>
        <w:t xml:space="preserve"> in Ethiopia Addis Ababa serves not merely as a performer but as a cultural archivist, a social commentator, and an agent of national unity in a diverse nation.</w:t>
      </w:r>
    </w:p>
    <w:p>
      <w:pPr>
        <w:pStyle w:val="BodyText"/>
      </w:pPr>
      <w:r>
        <w:t xml:space="preserve">Addis Ababa, often referred to as the "Political Capital of Africa," is rapidly emerging as the creative heartbeat of the region. Within this urban landscape, the theater and film industries have experienced a renaissance. This report explores how training institutions, independent productions, and state-supported media in Ethiopia Addis Ababa are reshaping public perception of acting as a legitimate and powerful profession.</w:t>
      </w:r>
    </w:p>
    <w:bookmarkEnd w:id="20"/>
    <w:bookmarkStart w:id="21" w:name="X86a7c3949a2ad6a7d1c90aa22dcf497d9171fd6"/>
    <w:p>
      <w:pPr>
        <w:pStyle w:val="Heading2"/>
      </w:pPr>
      <w:r>
        <w:t xml:space="preserve">II. Historical Context: From Stage to Screen</w:t>
      </w:r>
    </w:p>
    <w:p>
      <w:pPr>
        <w:pStyle w:val="FirstParagraph"/>
      </w:pPr>
      <w:r>
        <w:t xml:space="preserve">To understand the modern</w:t>
      </w:r>
      <w:r>
        <w:t xml:space="preserve"> </w:t>
      </w:r>
      <w:r>
        <w:rPr>
          <w:bCs/>
          <w:b/>
        </w:rPr>
        <w:t xml:space="preserve">Actor</w:t>
      </w:r>
      <w:r>
        <w:t xml:space="preserve">, one must first understand the historical trajectory of performance in Ethiopia Addis Ababa. For decades, traditional theater forms, heavily influenced by religious storytelling and feudal narratives, dominated the stage. The emergence of Derg-era cinema in the 1970s marked a turning point, where film was used as a tool for political propaganda. However, these early productions often lacked nuanced character development.</w:t>
      </w:r>
    </w:p>
    <w:p>
      <w:pPr>
        <w:pStyle w:val="BodyText"/>
      </w:pPr>
      <w:r>
        <w:t xml:space="preserve">The post-1991 era brought significant changes. With greater freedom of expression, the narrative shifted from state-mandated messages to stories reflecting the daily struggles and triumphs of ordinary citizens. This shift required a new breed of</w:t>
      </w:r>
      <w:r>
        <w:t xml:space="preserve"> </w:t>
      </w:r>
      <w:r>
        <w:rPr>
          <w:bCs/>
          <w:b/>
        </w:rPr>
        <w:t xml:space="preserve">Actor</w:t>
      </w:r>
      <w:r>
        <w:t xml:space="preserve"> who could convey raw emotion and authenticity rather than rigid theatricality. In Ethiopia Addis Ababa, this demand led to the establishment of drama schools, such as those affiliated with Addis Ababa University, which began to formalize acting techniques.</w:t>
      </w:r>
    </w:p>
    <w:bookmarkEnd w:id="21"/>
    <w:bookmarkStart w:id="22" w:name="X291e2921e9275073171b45d8c20d9ce075f7bba"/>
    <w:p>
      <w:pPr>
        <w:pStyle w:val="Heading2"/>
      </w:pPr>
      <w:r>
        <w:t xml:space="preserve">III. The Modern Actor: Skills and Challenges</w:t>
      </w:r>
    </w:p>
    <w:p>
      <w:pPr>
        <w:pStyle w:val="FirstParagraph"/>
      </w:pPr>
      <w:r>
        <w:rPr>
          <w:bCs/>
          <w:b/>
        </w:rPr>
        <w:t xml:space="preserve">Key Insight:</w:t>
      </w:r>
      <w:r>
        <w:t xml:space="preserve"> The modern actor in Ethiopia Addis Ababa must be multilingual, culturally sensitive, and technically proficient to navigate the industry's demands.</w:t>
      </w:r>
    </w:p>
    <w:p>
      <w:pPr>
        <w:pStyle w:val="BodyText"/>
      </w:pPr>
      <w:r>
        <w:t xml:space="preserve">The contemporary profile of an actor working in Ethiopia Addis Ababa is distinct. Unlike their counterparts in more industrialized film markets, actors here are often required to be versatile multi-hyphenates—acting, writing, and producing their own content. The linguistic diversity of Ethiopia presents both a challenge and an opportunity for the</w:t>
      </w:r>
      <w:r>
        <w:t xml:space="preserve"> </w:t>
      </w:r>
      <w:r>
        <w:rPr>
          <w:bCs/>
          <w:b/>
        </w:rPr>
        <w:t xml:space="preserve">Actor</w:t>
      </w:r>
      <w:r>
        <w:t xml:space="preserve">. In Addis Ababa, where Amharic is the working language but numerous dialects are spoken, actors must master code-switching to appeal to broader audiences.</w:t>
      </w:r>
    </w:p>
    <w:p>
      <w:pPr>
        <w:pStyle w:val="BodyText"/>
      </w:pPr>
      <w:r>
        <w:t xml:space="preserve">Furthermore, the emotional range required of an actor in this region is profound. Ethiopian narratives often deal with heavy themes such as migration (often referred to as 'Gadaa' or exile stories), urbanization conflicts, and inter-generational trauma. The actor must embody these experiences with a sensitivity that resonates deeply with local audiences while remaining accessible to international viewers at film festivals.</w:t>
      </w:r>
    </w:p>
    <w:bookmarkEnd w:id="22"/>
    <w:bookmarkStart w:id="23" w:name="X0b8a75b8216c6f9074e03db63bb2ce7be511079"/>
    <w:p>
      <w:pPr>
        <w:pStyle w:val="Heading2"/>
      </w:pPr>
      <w:r>
        <w:t xml:space="preserve">IV. Addis Ababa: The Epicenter of Creative Production</w:t>
      </w:r>
    </w:p>
    <w:p>
      <w:pPr>
        <w:pStyle w:val="FirstParagraph"/>
      </w:pPr>
      <w:r>
        <w:t xml:space="preserve">The geography of the industry is crucial to this report. Ethiopia Addis Ababa is not just a location; it is the ecosystem that sustains the actor. The city provides the necessary infrastructure, including studios, post-production facilities, and distribution networks. However, it also presents unique challenges such as limited funding and bureaucratic hurdles.</w:t>
      </w:r>
    </w:p>
    <w:p>
      <w:pPr>
        <w:pStyle w:val="BodyText"/>
      </w:pPr>
      <w:r>
        <w:t xml:space="preserve">In recent years, Addis Ababa has become home to a growing number of independent filmmakers who collaborate closely with local talent. These collaborations have democratized the industry. It is no longer necessary for an</w:t>
      </w:r>
      <w:r>
        <w:t xml:space="preserve"> </w:t>
      </w:r>
      <w:r>
        <w:rPr>
          <w:bCs/>
          <w:b/>
        </w:rPr>
        <w:t xml:space="preserve">Actor</w:t>
      </w:r>
      <w:r>
        <w:t xml:space="preserve"> to rely solely on state television for employment. Social media platforms and digital streaming services based out of Ethiopia Addis Ababa have created new avenues for exposure and income.</w:t>
      </w:r>
    </w:p>
    <w:p>
      <w:pPr>
        <w:pStyle w:val="BodyText"/>
      </w:pPr>
      <w:r>
        <w:t xml:space="preserve">The urban landscape of Addis Ababa itself serves as a backdrop that influences performance. The bustling streets, the contrast between traditional churches and modern high-rises, and the vibrant nightlife provide a rich texture for actors to interact with. The "Addis Ababa vibe"—a mix of chaos, charm, and rapid modernization—has become a character in itself in many local productions.</w:t>
      </w:r>
    </w:p>
    <w:bookmarkEnd w:id="23"/>
    <w:bookmarkStart w:id="24" w:name="Xddb329f79a9bf6c4fcf9bd4c0e8d876b62e6b5b"/>
    <w:p>
      <w:pPr>
        <w:pStyle w:val="Heading2"/>
      </w:pPr>
      <w:r>
        <w:t xml:space="preserve">V. Socio-Cultural Impact: The Actor as Social Change Agent</w:t>
      </w:r>
    </w:p>
    <w:p>
      <w:pPr>
        <w:pStyle w:val="FirstParagraph"/>
      </w:pPr>
      <w:r>
        <w:t xml:space="preserve">Perhaps the most significant aspect of this report is the recognition of the actor's role beyond entertainment. In Ethiopia Addis Ababa, actors are increasingly viewed as influencers and social advocates. When a prominent actor speaks out on issues such as gender equality, education, or public health in Addis Ababa, their message reaches millions due to their celebrity status.</w:t>
      </w:r>
    </w:p>
    <w:p>
      <w:pPr>
        <w:pStyle w:val="BodyText"/>
      </w:pPr>
      <w:r>
        <w:t xml:space="preserve">This phenomenon is evident in the rise of "issue-based" cinema and theater productions. Actors are deliberately choosing roles that challenge societal norms. For instance, female actors in Ethiopia Addis Ababa have been at the forefront of challenging traditional gender roles, portraying women who are entrepreneurs, leaders, and independent thinkers. This representation has a tangible effect on society, encouraging younger generations in Addis Ababa to envision different futures for themselves.</w:t>
      </w:r>
    </w:p>
    <w:bookmarkEnd w:id="24"/>
    <w:bookmarkStart w:id="25" w:name="vi.-conclusion-future-prospects"/>
    <w:p>
      <w:pPr>
        <w:pStyle w:val="Heading2"/>
      </w:pPr>
      <w:r>
        <w:t xml:space="preserve">VI. Conclusion: Future Prospects</w:t>
      </w:r>
    </w:p>
    <w:p>
      <w:pPr>
        <w:pStyle w:val="FirstParagraph"/>
      </w:pPr>
      <w:r>
        <w:t xml:space="preserve">In conclusion, the position of the</w:t>
      </w:r>
      <w:r>
        <w:t xml:space="preserve"> </w:t>
      </w:r>
      <w:r>
        <w:rPr>
          <w:bCs/>
          <w:b/>
        </w:rPr>
        <w:t xml:space="preserve">Actor</w:t>
      </w:r>
      <w:r>
        <w:t xml:space="preserve"> in Ethiopia Addis Ababa is evolving from a peripheral artistic role to a central cultural pillar. The convergence of traditional storytelling values with modern cinematic techniques has created a unique performance style that is deeply rooted in local identity yet globally relevant.</w:t>
      </w:r>
    </w:p>
    <w:p>
      <w:pPr>
        <w:pStyle w:val="BodyText"/>
      </w:pPr>
      <w:r>
        <w:t xml:space="preserve">The future looks promising for actors in this region. With increasing investment in creative industries by both the government and private entities in Ethiopia Addis Ababa, opportunities for professional growth are expanding. However, sustained success will require continued investment in training, better intellectual property laws to protect creators, and international collaboration that respects local narratives.</w:t>
      </w:r>
    </w:p>
    <w:p>
      <w:pPr>
        <w:pStyle w:val="BodyText"/>
      </w:pPr>
      <w:r>
        <w:t xml:space="preserve">This book report underscores that the actor is not merely a passive recipient of scripts but an active participant in shaping the cultural narrative of Ethiopia Addis Ababa. As the city continues to grow as a metropolitan hub, its actors will undoubtedly play a pivotal role in telling the story of modern Ethiopia to the world.</w:t>
      </w:r>
    </w:p>
    <w:bookmarkEnd w:id="25"/>
    <w:bookmarkStart w:id="26" w:name="vii.-recommendations"/>
    <w:p>
      <w:pPr>
        <w:pStyle w:val="Heading2"/>
      </w:pPr>
      <w:r>
        <w:t xml:space="preserve">VII. Recommendations</w:t>
      </w:r>
    </w:p>
    <w:p>
      <w:pPr>
        <w:numPr>
          <w:ilvl w:val="0"/>
          <w:numId w:val="1001"/>
        </w:numPr>
        <w:pStyle w:val="Compact"/>
      </w:pPr>
      <w:r>
        <w:rPr>
          <w:bCs/>
          <w:b/>
        </w:rPr>
        <w:t xml:space="preserve">Educational Reform:</w:t>
      </w:r>
      <w:r>
        <w:t xml:space="preserve"> Expand drama and film curricula in schools across Addis Ababa to nurture talent from a young age.</w:t>
      </w:r>
    </w:p>
    <w:p>
      <w:pPr>
        <w:numPr>
          <w:ilvl w:val="0"/>
          <w:numId w:val="1001"/>
        </w:numPr>
        <w:pStyle w:val="Compact"/>
      </w:pPr>
      <w:r>
        <w:rPr>
          <w:bCs/>
          <w:b/>
        </w:rPr>
        <w:t xml:space="preserve">Funding Initiatives:</w:t>
      </w:r>
      <w:r>
        <w:t xml:space="preserve"> Create grant programs specifically for actors and filmmakers working on socially impactful projects in Ethiopia Addis Ababa.</w:t>
      </w:r>
    </w:p>
    <w:p>
      <w:pPr>
        <w:numPr>
          <w:ilvl w:val="0"/>
          <w:numId w:val="1001"/>
        </w:numPr>
        <w:pStyle w:val="Compact"/>
      </w:pPr>
      <w:r>
        <w:rPr>
          <w:bCs/>
          <w:b/>
        </w:rPr>
        <w:t xml:space="preserve">International Partnerships:</w:t>
      </w:r>
      <w:r>
        <w:t xml:space="preserve"> Encourage co-productions between Ethiopian actors and international studios to enhance technical skills and global visibility.</w:t>
      </w:r>
    </w:p>
    <w:p>
      <w:pPr>
        <w:pStyle w:val="FirstParagraph"/>
      </w:pPr>
      <w:r>
        <w:rPr>
          <w:iCs/>
          <w:i/>
        </w:rPr>
        <w:t xml:space="preserve">This document serves as a foundational text for understanding the critical intersection of art, identity, and urban development in contemporary Ethiopia.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Performance and the Actor in Ethiopia Addis Ababa</dc:title>
  <dc:creator/>
  <dc:language>en</dc:language>
  <cp:keywords/>
  <dcterms:created xsi:type="dcterms:W3CDTF">2026-07-29T16:54:07Z</dcterms:created>
  <dcterms:modified xsi:type="dcterms:W3CDTF">2026-07-29T16:54:07Z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