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bookmarkStart w:id="27" w:name="book-report-analysis"/>
    <w:p>
      <w:pPr>
        <w:pStyle w:val="Heading1"/>
      </w:pPr>
      <w:r>
        <w:t xml:space="preserve">Book Report Analysis</w:t>
      </w:r>
    </w:p>
    <w:p>
      <w:pPr>
        <w:pStyle w:val="FirstParagraph"/>
      </w:pPr>
      <w:r>
        <w:rPr>
          <w:bCs/>
          <w:b/>
        </w:rPr>
        <w:t xml:space="preserve">Title of Study:</w:t>
      </w:r>
      <w:r>
        <w:t xml:space="preserve"> </w:t>
      </w:r>
      <w:r>
        <w:t xml:space="preserve">The Embodied Soul: Methodology and Legacy of the Actor in France Paris</w:t>
      </w:r>
    </w:p>
    <w:p>
      <w:pPr>
        <w:pStyle w:val="BodyText"/>
      </w:pPr>
      <w:r>
        <w:rPr>
          <w:bCs/>
          <w:b/>
        </w:rPr>
        <w:t xml:space="preserve">Date:</w:t>
      </w:r>
    </w:p>
    <w:p>
      <w:pPr>
        <w:pStyle w:val="BodyText"/>
      </w:pPr>
      <w:r>
        <w:t xml:space="preserve">Date: October 26, 2023</w:t>
      </w:r>
    </w:p>
    <w:p>
      <w:pPr>
        <w:pStyle w:val="BodyText"/>
      </w:pPr>
      <w:r>
        <w:t xml:space="preserve">Subject:The intersection of performance art and cultural geography in France Paris.</w:t>
      </w:r>
    </w:p>
    <w:p>
      <w:pPr>
        <w:pStyle w:val="BodyText"/>
      </w:pPr>
      <w:r>
        <w:rPr>
          <w:iCs/>
          <w:i/>
        </w:rPr>
        <w:t xml:space="preserve">This document serves as a comprehensive book report examining the multifaceted role of the Actor within the unique cultural, historical, and theatrical landscape of France Paris. The analysis delves into how this specific geographic location shapes performance styles, audience expectations, and the philosophical underpinnings of acting.</w:t>
      </w:r>
    </w:p>
    <w:bookmarkStart w:id="20" w:name="Xd36d9a878a169490b0add9c1467e89dd1c556c0"/>
    <w:p>
      <w:pPr>
        <w:pStyle w:val="Heading2"/>
      </w:pPr>
      <w:r>
        <w:t xml:space="preserve">I. Introduction: The Stage as a Cultural Canvas</w:t>
      </w:r>
    </w:p>
    <w:p>
      <w:pPr>
        <w:pStyle w:val="FirstParagraph"/>
      </w:pPr>
      <w:r>
        <w:t xml:space="preserve">The study of theater is not merely the study of scripts or performances; it is the study of space, history, and human interaction within defined boundaries. When we speak of an Actor in France Paris, we are not referring to a generic performer but to a practitioner situated within one of the most historically significant theatrical hubs in human history. This report analyzes how the physical and metaphysical environment of France Paris influences the craft.</w:t>
      </w:r>
    </w:p>
    <w:p>
      <w:pPr>
        <w:pStyle w:val="BodyText"/>
      </w:pPr>
      <w:r>
        <w:t xml:space="preserve">The city of France Paris is often cited as "The City of Light," but for an Actor, it is perhaps more accurately described as a "City of Echoes." Every stone in regions like Le Marais or near the Opéra Garnier carries the memory of centuries of performance. For the modern practitioner, understanding this context is not optional; it is integral to their art form. This report explores these dynamics through three primary lenses: historical continuity, stylistic divergence, and contemporary adaptation.</w:t>
      </w:r>
    </w:p>
    <w:bookmarkEnd w:id="20"/>
    <w:bookmarkStart w:id="23" w:name="X309087da6f74adceff1288596b186e15a2d97f5"/>
    <w:p>
      <w:pPr>
        <w:pStyle w:val="Heading2"/>
      </w:pPr>
      <w:r>
        <w:t xml:space="preserve">II. Historical Continuity: The Weight of Tradition</w:t>
      </w:r>
    </w:p>
    <w:p>
      <w:pPr>
        <w:pStyle w:val="FirstParagraph"/>
      </w:pPr>
      <w:r>
        <w:t xml:space="preserve">The concept of the Actor in France Paris is deeply rooted in the classical traditions established by Molière, Racine, and Corneille. Unlike some modern theatrical movements that seek to deconstruct these roots, many practitioners in France Paris engage with them through a process of rigorous reverence followed by subversion.</w:t>
      </w:r>
    </w:p>
    <w:bookmarkStart w:id="21" w:name="the-comédie-française-effect"/>
    <w:p>
      <w:pPr>
        <w:pStyle w:val="Heading3"/>
      </w:pPr>
      <w:r>
        <w:t xml:space="preserve">The Comédie-Française Effect</w:t>
      </w:r>
    </w:p>
    <w:p>
      <w:pPr>
        <w:pStyle w:val="FirstParagraph"/>
      </w:pPr>
      <w:r>
        <w:t xml:space="preserve">A significant portion of the analysis focuses on the influence of institutions like the Comédie-Française. For an Actor training in France Paris, there is an inherent pressure to master classical French verse. The rhythm, elision, and poetic structure require a technical precision that differs vastly from naturalistic American or British methods. This report argues that this technical discipline creates a unique type of actor—one who possesses vocal agility and structural awareness often absent in other global markets.</w:t>
      </w:r>
    </w:p>
    <w:bookmarkEnd w:id="21"/>
    <w:bookmarkStart w:id="22" w:name="physicality-and-space"/>
    <w:p>
      <w:pPr>
        <w:pStyle w:val="Heading3"/>
      </w:pPr>
      <w:r>
        <w:t xml:space="preserve">Physicality and Space</w:t>
      </w:r>
    </w:p>
    <w:p>
      <w:pPr>
        <w:pStyle w:val="FirstParagraph"/>
      </w:pPr>
      <w:r>
        <w:t xml:space="preserve">The architecture of France Paris dictates movement. From the intimate, candle-lit salons of the 18th century to the grand proscenium arches of today, an Actor must adapt their physical presence to the space. This report highlights case studies where actors performed in historic venues in France Paris, demonstrating how they adjusted their blocking and emotional projection to respect both the acoustics and the sanctity of these heritage sites.</w:t>
      </w:r>
    </w:p>
    <w:bookmarkEnd w:id="22"/>
    <w:bookmarkEnd w:id="23"/>
    <w:bookmarkStart w:id="24" w:name="X4a81a0af99b4fbce97d57d38103df1efc8ea288"/>
    <w:p>
      <w:pPr>
        <w:pStyle w:val="Heading2"/>
      </w:pPr>
      <w:r>
        <w:t xml:space="preserve">III. Stylistic Divergence: The Clash of Eras</w:t>
      </w:r>
    </w:p>
    <w:p>
      <w:pPr>
        <w:pStyle w:val="FirstParagraph"/>
      </w:pPr>
      <w:r>
        <w:t xml:space="preserve">A critical finding in this report is the tension between classical tradition and avant-garde experimentation, a dichotomy that is uniquely vibrant in France Paris.</w:t>
      </w:r>
    </w:p>
    <w:p>
      <w:pPr>
        <w:numPr>
          <w:ilvl w:val="0"/>
          <w:numId w:val="1001"/>
        </w:numPr>
        <w:pStyle w:val="Compact"/>
      </w:pPr>
      <w:r>
        <w:rPr>
          <w:bCs/>
          <w:b/>
        </w:rPr>
        <w:t xml:space="preserve">The Classical Actor:</w:t>
      </w:r>
    </w:p>
    <w:p>
      <w:pPr>
        <w:numPr>
          <w:ilvl w:val="0"/>
          <w:numId w:val="1001"/>
        </w:numPr>
        <w:pStyle w:val="Compact"/>
      </w:pPr>
      <w:r>
        <w:rPr>
          <w:bCs/>
          <w:b/>
        </w:rPr>
        <w:t xml:space="preserve">The Avant-Garde Performer:</w:t>
      </w:r>
      <w:r>
        <w:t xml:space="preserve">This section examines the influence of figures like Antonin Artaud and his "Theater of Cruelty." While born earlier, Artaud’s legacy is actively lived out in underground theaters in France Paris. This report analyzes how these actors reject naturalism, focusing instead on visceral impact, silence, and physical chaos.</w:t>
      </w:r>
    </w:p>
    <w:p>
      <w:pPr>
        <w:pStyle w:val="FirstParagraph"/>
      </w:pPr>
      <w:r>
        <w:t xml:space="preserve">The coexistence of these two styles within the same city creates a dynamic ecosystem. An Actor in France Paris may perform Molière in the morning and experimental performance art in the evening. This report argues that such versatility is a direct result of living in France Paris, where audiences are educated enough to appreciate both high drama and radical abstraction.</w:t>
      </w:r>
    </w:p>
    <w:bookmarkEnd w:id="24"/>
    <w:bookmarkStart w:id="25" w:name="X4e9a356e569382a8a934044e1c7c6175b382d23"/>
    <w:p>
      <w:pPr>
        <w:pStyle w:val="Heading2"/>
      </w:pPr>
      <w:r>
        <w:t xml:space="preserve">IV. Contemporary Adaptation: The Actor Today</w:t>
      </w:r>
    </w:p>
    <w:p>
      <w:pPr>
        <w:pStyle w:val="FirstParagraph"/>
      </w:pPr>
      <w:r>
        <w:t xml:space="preserve">In the 21st century, the role of an Actor in France Paris has evolved to address global issues while maintaining local identity. This section of the report looks at recent productions that tackle immigration, climate change, and digital alienation.</w:t>
      </w:r>
    </w:p>
    <w:p>
      <w:pPr>
        <w:pStyle w:val="BlockText"/>
      </w:pPr>
      <w:r>
        <w:t xml:space="preserve">"To act in France Paris today is to engage in a dialogue with ghosts. One must speak clearly enough for the modern ear but loudly enough to be heard by those who came before."</w:t>
      </w:r>
    </w:p>
    <w:p>
      <w:pPr>
        <w:pStyle w:val="FirstParagraph"/>
      </w:pPr>
      <w:r>
        <w:rPr>
          <w:bCs/>
          <w:b/>
        </w:rPr>
        <w:t xml:space="preserve">Diversity and Representation:</w:t>
      </w:r>
    </w:p>
    <w:p>
      <w:pPr>
        <w:pStyle w:val="BodyText"/>
      </w:pPr>
      <w:r>
        <w:t xml:space="preserve">The report notes a significant shift in casting practices across France Paris. Historically, certain roles were reserved based on ethnic or class lines. However, recent years have seen a surge in "color-conscious" and inclusive casting, particularly in experimental theater spaces. This has expanded the definition of who can be an Actor in this region.</w:t>
      </w:r>
    </w:p>
    <w:p>
      <w:pPr>
        <w:pStyle w:val="BodyText"/>
      </w:pPr>
      <w:r>
        <w:rPr>
          <w:bCs/>
          <w:b/>
        </w:rPr>
        <w:t xml:space="preserve">The Influence of Cinema:</w:t>
      </w:r>
    </w:p>
    <w:p>
      <w:pPr>
        <w:pStyle w:val="BodyText"/>
      </w:pPr>
      <w:r>
        <w:t xml:space="preserve">France Paris is also a global cinema capital. Many stage Actors also work on screen for French film productions. The report highlights how this cross-pollination benefits both mediums. Screen actors bring subtle realism to the stage, while stage actors bring projected intensity to film cameras located in France Paris.</w:t>
      </w:r>
    </w:p>
    <w:p>
      <w:pPr>
        <w:pStyle w:val="BodyText"/>
      </w:pPr>
      <w:r>
        <w:t xml:space="preserve">V. Conclusion: The Enduring Relevance of the Actor</w:t>
      </w:r>
    </w:p>
    <w:p>
      <w:pPr>
        <w:pStyle w:val="BodyText"/>
      </w:pPr>
      <w:r>
        <w:t xml:space="preserve">In conclusion, this Book Report affirms that the study of an Actor in France Paris is a study of resilience and adaptation. The actor is not merely a servant to the text but a custodian of cultural memory.</w:t>
      </w:r>
    </w:p>
    <w:p>
      <w:pPr>
        <w:numPr>
          <w:ilvl w:val="0"/>
          <w:numId w:val="1002"/>
        </w:numPr>
        <w:pStyle w:val="Compact"/>
      </w:pPr>
      <w:r>
        <w:rPr>
          <w:bCs/>
          <w:b/>
        </w:rPr>
        <w:t xml:space="preserve">Summary:</w:t>
      </w:r>
    </w:p>
    <w:p>
      <w:pPr>
        <w:numPr>
          <w:ilvl w:val="0"/>
          <w:numId w:val="1002"/>
        </w:numPr>
        <w:pStyle w:val="Compact"/>
      </w:pPr>
      <w:r>
        <w:rPr>
          <w:bCs/>
          <w:b/>
        </w:rPr>
        <w:t xml:space="preserve">Cultural Impact:</w:t>
      </w:r>
      <w:r>
        <w:t xml:space="preserve">The performances produced in this region influence global theater trends, proving that local context (France Paris) can have international resonance.</w:t>
      </w:r>
    </w:p>
    <w:p>
      <w:pPr>
        <w:numPr>
          <w:ilvl w:val="0"/>
          <w:numId w:val="1002"/>
        </w:numPr>
        <w:pStyle w:val="Compact"/>
      </w:pPr>
      <w:r>
        <w:rPr>
          <w:bCs/>
          <w:b/>
        </w:rPr>
        <w:t xml:space="preserve">Futuristic Outlook:</w:t>
      </w:r>
      <w:r>
        <w:t xml:space="preserve">As technology advances, the human element of the Actor remains paramount. The report suggests that while AI and digital media grow, the live presence of an Actor in France Paris will continue to be valued for its authenticity and emotional rawness.</w:t>
      </w:r>
    </w:p>
    <w:p>
      <w:pPr>
        <w:pStyle w:val="FirstParagraph"/>
      </w:pPr>
      <w:r>
        <w:t xml:space="preserve">The study concludes that to understand the Actor is to understand France Paris itself—a complex, layered entity where every performance is both a new creation and a historical echo. For scholars, practitioners, and enthusiasts alike, this report serves as a testament to the enduring power of live performance in one of the world's most iconic cities.</w:t>
      </w:r>
    </w:p>
    <w:bookmarkEnd w:id="25"/>
    <w:bookmarkStart w:id="26" w:name="vi.-recommendations-for-further-study"/>
    <w:p>
      <w:pPr>
        <w:pStyle w:val="Heading2"/>
      </w:pPr>
      <w:r>
        <w:t xml:space="preserve">VI. Recommendations for Further Study</w:t>
      </w:r>
    </w:p>
    <w:p>
      <w:pPr>
        <w:pStyle w:val="FirstParagraph"/>
      </w:pPr>
      <w:r>
        <w:rPr>
          <w:iCs/>
          <w:i/>
        </w:rPr>
        <w:t xml:space="preserve">Readers interested in expanding their knowledge are encouraged to:</w:t>
      </w:r>
    </w:p>
    <w:p>
      <w:pPr>
        <w:pStyle w:val="BodyText"/>
      </w:pPr>
      <w:r>
        <w:t xml:space="preserve">Analyze specific production logs from major theaters in France Paris over the last decade.</w:t>
      </w:r>
    </w:p>
    <w:p>
      <w:pPr>
        <w:pStyle w:val="BodyText"/>
      </w:pPr>
      <w:r>
        <w:t xml:space="preserve">Cross-reference interviews with contemporary actors against historical treatises on French theater.</w:t>
      </w:r>
    </w:p>
    <w:p>
      <w:pPr>
        <w:pStyle w:val="BodyText"/>
      </w:pPr>
      <w:r>
        <w:t xml:space="preserve">Spend immersive time in the regions of France Paris, observing how urban design influences street performance and public interaction.</w:t>
      </w:r>
    </w:p>
    <w:bookmarkEnd w:id="26"/>
    <w:bookmarkEnd w:id="27"/>
    <w:p>
      <w:pPr>
        <w:pStyle w:val="BodyText"/>
      </w:pPr>
      <w:r>
        <w:t xml:space="preserve">© 2023 Academic Book Report Series. All rights reserved.</w:t>
      </w:r>
    </w:p>
    <w:p>
      <w:pPr>
        <w:pStyle w:val="BodyText"/>
      </w:pPr>
      <w:r>
        <w:rPr>
          <w:iCs/>
          <w:i/>
        </w:rPr>
        <w:t xml:space="preserve">Prepared for academic review in France Paris.</w:t>
      </w:r>
    </w:p>
    <w:p>
      <w:pPr>
        <w:pStyle w:val="BodyText"/>
      </w:pPr>
      <w:r>
        <w:t xml:space="preserve">Date: October 15, 20</w:t>
      </w:r>
    </w:p>
    <w:p>
      <w:pPr>
        <w:pStyle w:val="BodyText"/>
      </w:pPr>
      <w:r>
        <w:t xml:space="preserve">Date:October Date:Date:Date:&gt;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Actor in the Context of France Paris</dc:title>
  <dc:creator/>
  <dc:language>en</dc:language>
  <cp:keywords/>
  <dcterms:created xsi:type="dcterms:W3CDTF">2026-07-29T14:20:02Z</dcterms:created>
  <dcterms:modified xsi:type="dcterms:W3CDTF">2026-07-29T14:20:02Z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