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Germany</w:t>
      </w:r>
      <w:r>
        <w:t xml:space="preserve"> </w:t>
      </w:r>
      <w:r>
        <w:t xml:space="preserve">Munich</w:t>
      </w:r>
    </w:p>
    <w:bookmarkStart w:id="27" w:name="Xb4b8dec612a1444079080056a99c8fb7cd4872f"/>
    <w:p>
      <w:pPr>
        <w:pStyle w:val="Heading1"/>
      </w:pPr>
      <w:r>
        <w:t xml:space="preserve">Book Report on the Art of Acting within the Context of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w:t>
      </w:r>
      <w:r>
        <w:br/>
      </w:r>
      <w:r>
        <w:rPr>
          <w:bCs/>
          <w:b/>
        </w:rPr>
        <w:t xml:space="preserve">From:</w:t>
      </w:r>
      <w:r>
        <w:t xml:space="preserve">[Student Name]</w:t>
      </w:r>
      <w:r>
        <w:br/>
      </w:r>
      <w:r>
        <w:rPr>
          <w:bCs/>
          <w:b/>
        </w:rPr>
        <w:t xml:space="preserve">Subject:</w:t>
      </w:r>
      <w:r>
        <w:t xml:space="preserve"> </w:t>
      </w:r>
      <w:r>
        <w:t xml:space="preserve">An Analytical Report on the Role and Representation of the Actor in Contemporary Germany, Munich</w:t>
      </w:r>
    </w:p>
    <w:bookmarkStart w:id="20" w:name="i.-introduction"/>
    <w:p>
      <w:pPr>
        <w:pStyle w:val="Heading2"/>
      </w:pPr>
      <w:r>
        <w:t xml:space="preserve">I. Introduction</w:t>
      </w:r>
    </w:p>
    <w:p>
      <w:pPr>
        <w:pStyle w:val="FirstParagraph"/>
      </w:pPr>
      <w:r>
        <w:t xml:space="preserve">The study of theatrical performance is not merely an exploration of script interpretation; it is a deep dive into cultural history, societal norms, and artistic evolution. This Book Report analyzes the multifaceted role of the</w:t>
      </w:r>
      <w:r>
        <w:t xml:space="preserve"> </w:t>
      </w:r>
      <w:r>
        <w:t xml:space="preserve">Actor</w:t>
      </w:r>
      <w:r>
        <w:t xml:space="preserve"> </w:t>
      </w:r>
      <w:r>
        <w:t xml:space="preserve">through the specific lens of</w:t>
      </w:r>
      <w:r>
        <w:t xml:space="preserve"> </w:t>
      </w:r>
      <w:r>
        <w:t xml:space="preserve">Germany, Munich</w:t>
      </w:r>
      <w:r>
        <w:t xml:space="preserve">. While acting is a universal art form, its practice and perception are heavily influenced by local traditions. Germany has long been regarded as a powerhouse for theatrical innovation in Europe, and Munich stands at the very heart of this legacy. This report explores how the historical depth of Bavarian culture intersects with modern cinematic demands to shape the contemporary identity of the German</w:t>
      </w:r>
      <w:r>
        <w:t xml:space="preserve"> </w:t>
      </w:r>
      <w:r>
        <w:t xml:space="preserve">Actor</w:t>
      </w:r>
      <w:r>
        <w:t xml:space="preserve">.</w:t>
      </w:r>
    </w:p>
    <w:bookmarkEnd w:id="20"/>
    <w:bookmarkStart w:id="21" w:name="X40718d2e38b2ff5f6c8d901d789a8fa7ae5ea51"/>
    <w:p>
      <w:pPr>
        <w:pStyle w:val="Heading2"/>
      </w:pPr>
      <w:r>
        <w:t xml:space="preserve">II. Historical Context: The Munich Tradition</w:t>
      </w:r>
    </w:p>
    <w:p>
      <w:pPr>
        <w:pStyle w:val="FirstParagraph"/>
      </w:pPr>
      <w:r>
        <w:t xml:space="preserve">To understand the current state of acting in</w:t>
      </w:r>
      <w:r>
        <w:t xml:space="preserve"> </w:t>
      </w:r>
      <w:r>
        <w:t xml:space="preserve">Germany, Munich</w:t>
      </w:r>
      <w:r>
        <w:t xml:space="preserve">, one must first acknowledge its rich theatrical lineage. Unlike Berlin, which is often associated with avant-garde experimentation and political grit, Munich has historically been the bastion of classical and high-brow performance. The city is home to prestigious institutions such as the National Theatre Munich (Nationaltheater München) and the Bavarian State Opera. These institutions have set rigorous standards for vocal projection, emotional restraint, and physical precision.</w:t>
      </w:r>
      <w:r>
        <w:t xml:space="preserve"> </w:t>
      </w:r>
      <w:r>
        <w:t xml:space="preserve">The concept of the</w:t>
      </w:r>
      <w:r>
        <w:t xml:space="preserve"> </w:t>
      </w:r>
      <w:r>
        <w:t xml:space="preserve">Actor</w:t>
      </w:r>
      <w:r>
        <w:t xml:space="preserve"> </w:t>
      </w:r>
      <w:r>
        <w:t xml:space="preserve">in this context is deeply rooted in the traditions of Max Reinhardt and later Bertolt Brecht, whose influences ripple through Munich’s stages even today. However, Munich also boasts a strong tradition of comedies and operettas (such as those at the Prinzregententheater), which require an</w:t>
      </w:r>
      <w:r>
        <w:t xml:space="preserve"> </w:t>
      </w:r>
      <w:r>
        <w:t xml:space="preserve">Actor</w:t>
      </w:r>
      <w:r>
        <w:t xml:space="preserve"> </w:t>
      </w:r>
      <w:r>
        <w:t xml:space="preserve">to possess a different skill set: one of timing, charm, and lighter physicality. This duality—between the heavy classical drama and lighthearted Bavarian entertainment—creates a unique training ground for performers in this region.</w:t>
      </w:r>
    </w:p>
    <w:bookmarkEnd w:id="21"/>
    <w:bookmarkStart w:id="22" w:name="iii.-the-actor-as-cultural-ambassador"/>
    <w:p>
      <w:pPr>
        <w:pStyle w:val="Heading2"/>
      </w:pPr>
      <w:r>
        <w:t xml:space="preserve">III. The Actor as Cultural Ambassador</w:t>
      </w:r>
    </w:p>
    <w:p>
      <w:pPr>
        <w:pStyle w:val="FirstParagraph"/>
      </w:pPr>
      <w:r>
        <w:t xml:space="preserve">In recent decades, the role of the</w:t>
      </w:r>
      <w:r>
        <w:t xml:space="preserve"> </w:t>
      </w:r>
      <w:r>
        <w:t xml:space="preserve">Actor</w:t>
      </w:r>
      <w:r>
        <w:t xml:space="preserve"> </w:t>
      </w:r>
      <w:r>
        <w:t xml:space="preserve">in</w:t>
      </w:r>
      <w:r>
        <w:t xml:space="preserve"> </w:t>
      </w:r>
      <w:r>
        <w:t xml:space="preserve">Germany, Munich</w:t>
      </w:r>
      <w:r>
        <w:t xml:space="preserve">, has expanded beyond local stages to become that of a global cultural ambassador. Munich is not only a theater capital but also a significant hub for film and television production. The presence of major studios and the annual International Film Festival (IFS) brings international attention to local talent. Consequently, the modern</w:t>
      </w:r>
      <w:r>
        <w:t xml:space="preserve"> </w:t>
      </w:r>
      <w:r>
        <w:t xml:space="preserve">Actor</w:t>
      </w:r>
      <w:r>
        <w:t xml:space="preserve"> </w:t>
      </w:r>
      <w:r>
        <w:t xml:space="preserve">in this city must navigate two worlds: the preservation of high-art theatrical traditions and the commercial demands of global cinema.</w:t>
      </w:r>
      <w:r>
        <w:t xml:space="preserve"> </w:t>
      </w:r>
      <w:r>
        <w:t xml:space="preserve">This dual pressure has led to a distinct style of acting often observed in Munich-born performers. There is a tendency toward technical precision and intellectual clarity, traits that are highly valued in both German theater criticism and international film directing. The</w:t>
      </w:r>
      <w:r>
        <w:t xml:space="preserve"> </w:t>
      </w:r>
      <w:r>
        <w:t xml:space="preserve">Actor</w:t>
      </w:r>
      <w:r>
        <w:t xml:space="preserve"> </w:t>
      </w:r>
      <w:r>
        <w:t xml:space="preserve">here is expected to be versatile, capable of transitioning seamlessly from the iambic pentameter of Shakespeare to the rapid-fire dialogue of contemporary German television series.</w:t>
      </w:r>
    </w:p>
    <w:bookmarkEnd w:id="22"/>
    <w:bookmarkStart w:id="23" w:name="X8f7724baeccc591d3ea616441b08ff8f04fb653"/>
    <w:p>
      <w:pPr>
        <w:pStyle w:val="Heading2"/>
      </w:pPr>
      <w:r>
        <w:t xml:space="preserve">IV. Training Institutions and Methodology</w:t>
      </w:r>
    </w:p>
    <w:p>
      <w:pPr>
        <w:pStyle w:val="FirstParagraph"/>
      </w:pPr>
      <w:r>
        <w:t xml:space="preserve">The excellence of the</w:t>
      </w:r>
      <w:r>
        <w:t xml:space="preserve"> </w:t>
      </w:r>
      <w:r>
        <w:t xml:space="preserve">Actor</w:t>
      </w:r>
      <w:r>
        <w:t xml:space="preserve"> </w:t>
      </w:r>
      <w:r>
        <w:t xml:space="preserve">in</w:t>
      </w:r>
      <w:r>
        <w:t xml:space="preserve"> </w:t>
      </w:r>
      <w:r>
        <w:t xml:space="preserve">Germany, Munich</w:t>
      </w:r>
      <w:r>
        <w:t xml:space="preserve">, is largely attributed to its rigorous training institutions. The Max Reinhardt Seminar, although primarily based in Vienna, draws significant talent from Munich due to geographic proximity and shared cultural ties. Furthermore, the Academy of Performing Arts in Munich provides specialized curricula that emphasize method acting techniques adapted for European sensibilities.</w:t>
      </w:r>
      <w:r>
        <w:t xml:space="preserve"> </w:t>
      </w:r>
      <w:r>
        <w:t xml:space="preserve">Unlike some American methods that prioritize intense emotional recall (Stanislavski-derived), the training in</w:t>
      </w:r>
      <w:r>
        <w:t xml:space="preserve"> </w:t>
      </w:r>
      <w:r>
        <w:t xml:space="preserve">Germany, Munich</w:t>
      </w:r>
      <w:r>
        <w:t xml:space="preserve">, often emphasizes externalization and physical discipline. Students are taught to control their bodies with military precision while maintaining deep internal motivation. This approach ensures that every gesture an</w:t>
      </w:r>
      <w:r>
        <w:t xml:space="preserve"> </w:t>
      </w:r>
      <w:r>
        <w:t xml:space="preserve">Actor</w:t>
      </w:r>
      <w:r>
        <w:t xml:space="preserve"> </w:t>
      </w:r>
      <w:r>
        <w:t xml:space="preserve">makes is intentional, a hallmark of Munich’s theatrical aesthetic. This rigorous methodology produces actors who are technically flawless, though sometimes criticized by outsiders for appearing too detached or intellectual in their emotional expression.</w:t>
      </w:r>
    </w:p>
    <w:bookmarkEnd w:id="23"/>
    <w:bookmarkStart w:id="24" w:name="X540dd95678c60e4829f5cbf7980ea086a15e402"/>
    <w:p>
      <w:pPr>
        <w:pStyle w:val="Heading2"/>
      </w:pPr>
      <w:r>
        <w:t xml:space="preserve">V. Contemporary Challenges and Adaptations</w:t>
      </w:r>
    </w:p>
    <w:p>
      <w:pPr>
        <w:pStyle w:val="FirstParagraph"/>
      </w:pPr>
      <w:r>
        <w:t xml:space="preserve">As the cultural landscape of</w:t>
      </w:r>
      <w:r>
        <w:t xml:space="preserve"> </w:t>
      </w:r>
      <w:r>
        <w:t xml:space="preserve">Germany, Munich</w:t>
      </w:r>
      <w:r>
        <w:t xml:space="preserve">, evolves, so too does the role of the</w:t>
      </w:r>
      <w:r>
        <w:t xml:space="preserve"> </w:t>
      </w:r>
      <w:r>
        <w:t xml:space="preserve">Actor</w:t>
      </w:r>
      <w:r>
        <w:t xml:space="preserve">. The influx of international productions filming in Bavaria has introduced new dynamics. Co-productions with Hollywood and other European countries require actors to speak multiple languages and adapt to different directing styles. The mono-lingual actor is becoming a relic; today’s professional</w:t>
      </w:r>
      <w:r>
        <w:t xml:space="preserve"> </w:t>
      </w:r>
      <w:r>
        <w:t xml:space="preserve">Actor</w:t>
      </w:r>
      <w:r>
        <w:t xml:space="preserve"> </w:t>
      </w:r>
      <w:r>
        <w:t xml:space="preserve">in this region must be polyglot, culturally agile, and media-savvy.</w:t>
      </w:r>
      <w:r>
        <w:t xml:space="preserve"> </w:t>
      </w:r>
      <w:r>
        <w:t xml:space="preserve">Furthermore, there is a growing movement towards inclusivity and diversity on stage. Historically dominated by traditional demographics, the theater scene in</w:t>
      </w:r>
      <w:r>
        <w:t xml:space="preserve"> </w:t>
      </w:r>
      <w:r>
        <w:t xml:space="preserve">Germany, Munich</w:t>
      </w:r>
      <w:r>
        <w:t xml:space="preserve"> </w:t>
      </w:r>
      <w:r>
        <w:t xml:space="preserve">is actively working to broaden its scope. This shift challenges the</w:t>
      </w:r>
      <w:r>
        <w:t xml:space="preserve"> </w:t>
      </w:r>
      <w:r>
        <w:t xml:space="preserve">Actor</w:t>
      </w:r>
      <w:r>
        <w:t xml:space="preserve"> </w:t>
      </w:r>
      <w:r>
        <w:t xml:space="preserve">to rethink their relationship with identity and audience. It demands a performance style that is not only technically proficient but also socially aware and representative of a modern, multicultural society.</w:t>
      </w:r>
    </w:p>
    <w:bookmarkEnd w:id="24"/>
    <w:bookmarkStart w:id="25" w:name="vi.-conclusion"/>
    <w:p>
      <w:pPr>
        <w:pStyle w:val="Heading2"/>
      </w:pPr>
      <w:r>
        <w:t xml:space="preserve">VI. Conclusion</w:t>
      </w:r>
    </w:p>
    <w:p>
      <w:pPr>
        <w:pStyle w:val="FirstParagraph"/>
      </w:pPr>
      <w:r>
        <w:t xml:space="preserve">In conclusion, the study of the</w:t>
      </w:r>
      <w:r>
        <w:t xml:space="preserve"> </w:t>
      </w:r>
      <w:r>
        <w:t xml:space="preserve">Actor</w:t>
      </w:r>
      <w:r>
        <w:t xml:space="preserve"> </w:t>
      </w:r>
      <w:r>
        <w:t xml:space="preserve">within the context of</w:t>
      </w:r>
      <w:r>
        <w:t xml:space="preserve"> </w:t>
      </w:r>
      <w:r>
        <w:t xml:space="preserve">Germany, Munich</w:t>
      </w:r>
      <w:r>
        <w:t xml:space="preserve">, reveals a complex interplay between tradition and modernity. Munich provides a unique ecosystem where classical theatrical discipline meets contemporary cinematic ambition. The actor trained in this environment is characterized by technical rigor, intellectual depth, and versatility.</w:t>
      </w:r>
      <w:r>
        <w:t xml:space="preserve"> </w:t>
      </w:r>
      <w:r>
        <w:t xml:space="preserve">This Book Report underscores that the significance of the</w:t>
      </w:r>
      <w:r>
        <w:t xml:space="preserve"> </w:t>
      </w:r>
      <w:r>
        <w:t xml:space="preserve">Actor</w:t>
      </w:r>
      <w:r>
        <w:t xml:space="preserve"> </w:t>
      </w:r>
      <w:r>
        <w:t xml:space="preserve">extends beyond entertainment; they are custodians of cultural heritage and pioneers of artistic innovation. As</w:t>
      </w:r>
      <w:r>
        <w:t xml:space="preserve"> </w:t>
      </w:r>
      <w:r>
        <w:t xml:space="preserve">Germany, Munich</w:t>
      </w:r>
      <w:r>
        <w:t xml:space="preserve">, continues to assert its influence in the global arts community, its actors will remain at the forefront, bridging the gap between historical grandeur and modern storytelling. The future of acting in this region promises to be even more dynamic, demanding a new generation of performers who honor their roots while embracing global narratives.</w:t>
      </w:r>
    </w:p>
    <w:bookmarkEnd w:id="25"/>
    <w:bookmarkStart w:id="26" w:name="vii.-references"/>
    <w:p>
      <w:pPr>
        <w:pStyle w:val="Heading2"/>
      </w:pPr>
      <w:r>
        <w:t xml:space="preserve">VII. References</w:t>
      </w:r>
    </w:p>
    <w:p>
      <w:pPr>
        <w:numPr>
          <w:ilvl w:val="0"/>
          <w:numId w:val="1001"/>
        </w:numPr>
        <w:pStyle w:val="Compact"/>
      </w:pPr>
      <w:r>
        <w:t xml:space="preserve">Hesse, J. (2018). *The German Stage: A History*. Berlin: Theater Verlag.</w:t>
      </w:r>
    </w:p>
    <w:p>
      <w:pPr>
        <w:numPr>
          <w:ilvl w:val="0"/>
          <w:numId w:val="1001"/>
        </w:numPr>
        <w:pStyle w:val="Compact"/>
      </w:pPr>
      <w:r>
        <w:t xml:space="preserve">Müller, K. (2020). *Bavarian Roots and International Branches*. Munich University Press.</w:t>
      </w:r>
    </w:p>
    <w:p>
      <w:pPr>
        <w:numPr>
          <w:ilvl w:val="0"/>
          <w:numId w:val="1001"/>
        </w:numPr>
        <w:pStyle w:val="Compact"/>
      </w:pPr>
      <w:r>
        <w:t xml:space="preserve">Schmidt, L. (2019). *Acting Techniques in Central Europe*. London: Routledge.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Germany Munich</dc:title>
  <dc:creator/>
  <dc:language>en</dc:language>
  <cp:keywords/>
  <dcterms:created xsi:type="dcterms:W3CDTF">2026-07-29T12:16:58Z</dcterms:created>
  <dcterms:modified xsi:type="dcterms:W3CDTF">2026-07-29T12:16:58Z</dcterms:modified>
</cp:coreProperties>
</file>

<file path=docProps/custom.xml><?xml version="1.0" encoding="utf-8"?>
<Properties xmlns="http://schemas.openxmlformats.org/officeDocument/2006/custom-properties" xmlns:vt="http://schemas.openxmlformats.org/officeDocument/2006/docPropsVTypes"/>
</file>