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Italy</w:t>
      </w:r>
      <w:r>
        <w:t xml:space="preserve"> </w:t>
      </w:r>
      <w:r>
        <w:t xml:space="preserve">Milan</w:t>
      </w:r>
    </w:p>
    <w:bookmarkStart w:id="26" w:name="Xc5510299aeb30cde94bb7ad6b087e506528103f"/>
    <w:p>
      <w:pPr>
        <w:pStyle w:val="Heading1"/>
      </w:pPr>
      <w:r>
        <w:t xml:space="preserve">Book Report: The Evolution and Essence of the Actor in Italy Milan</w:t>
      </w:r>
    </w:p>
    <w:p>
      <w:pPr>
        <w:pStyle w:val="FirstParagraph"/>
      </w:pPr>
      <w:r>
        <w:rPr>
          <w:bCs/>
          <w:b/>
        </w:rPr>
        <w:t xml:space="preserve">Date:</w:t>
      </w:r>
      <w:r>
        <w:t xml:space="preserve"> </w:t>
      </w:r>
      <w:r>
        <w:t xml:space="preserve">October 26, 2023</w:t>
      </w:r>
      <w:r>
        <w:br/>
      </w:r>
      <w:r>
        <w:rPr>
          <w:bCs/>
          <w:b/>
        </w:rPr>
        <w:t xml:space="preserve">Subject:</w:t>
      </w:r>
      <w:r>
        <w:t xml:space="preserve">Theatrical Performance, Cultural History, and Method Acting</w:t>
      </w:r>
      <w:r>
        <w:br/>
      </w:r>
      <w:r>
        <w:rPr>
          <w:bCs/>
          <w:b/>
        </w:rPr>
        <w:t xml:space="preserve">Location Context:</w:t>
      </w:r>
      <w:r>
        <w:t xml:space="preserve">Milan, Italy</w:t>
      </w:r>
      <w:r>
        <w:br/>
      </w:r>
      <w:r>
        <w:rPr>
          <w:iCs/>
          <w:i/>
        </w:rPr>
        <w:t xml:space="preserve">This report analyzes the multifaceted role of the Actor within the vibrant cultural landscape of Milan.</w:t>
      </w:r>
    </w:p>
    <w:bookmarkStart w:id="20" w:name="i.-introduction"/>
    <w:p>
      <w:pPr>
        <w:pStyle w:val="Heading2"/>
      </w:pPr>
      <w:r>
        <w:t xml:space="preserve">I. Introduction</w:t>
      </w:r>
    </w:p>
    <w:p>
      <w:pPr>
        <w:pStyle w:val="FirstParagraph"/>
      </w:pPr>
      <w:r>
        <w:t xml:space="preserve">The study of performance art is never merely about memorization or physical movement; it is a profound exploration of human emotion, cultural identity, and social commentary. This Book Report seeks to dissect the intricate relationship between the concept of the "Actor" and its specific manifestation within "Italy Milan." While Italy as a nation has been synonymous with theater for centuries, dating back to Commedia dell'Arte and classical Greek traditions adopted by Romans, Milan occupies a unique position in this historical continuum. As Italy's economic powerhouse and fashion capital, Milan is not just a backdrop but an active participant in shaping the modern identity of the Actor. This report explores how the global phenomenon of cinema intersects with local theatrical traditions, creating a dynamic environment where traditional training meets contemporary performance styles.</w:t>
      </w:r>
    </w:p>
    <w:bookmarkEnd w:id="20"/>
    <w:bookmarkStart w:id="21" w:name="X8e4a55a3a2d5a848c07e085e0f2784288b94c38"/>
    <w:p>
      <w:pPr>
        <w:pStyle w:val="Heading2"/>
      </w:pPr>
      <w:r>
        <w:t xml:space="preserve">II. The Historical Context: From La Scala to La Scala Piccola</w:t>
      </w:r>
    </w:p>
    <w:p>
      <w:pPr>
        <w:pStyle w:val="FirstParagraph"/>
      </w:pPr>
      <w:r>
        <w:t xml:space="preserve">To understand the contemporary "Actor" in "Italy Milan," one must first appreciate the city's deep-rooted history in performing arts. Unlike Rome, which is often associated with ancient history and religious grandeur, or Naples, known for its raw folk traditions, Milan has always positioned itself as a hub of modernity and sophistication. The presence of La Scala (Teatro alla Scala), one of the world's most prestigious opera houses, sets a high bar for technical precision and emotional depth that influences all performers in the city. However, this report argues that the true spirit of acting in Milan is found not only in the grand opera but also in its numerous theaters such as Teatro Stabile and Piccolo Teatro di Milano.</w:t>
      </w:r>
      <w:r>
        <w:t xml:space="preserve"> </w:t>
      </w:r>
      <w:r>
        <w:t xml:space="preserve">The Piccolo Teatro, founded by Giorgio Strehler, revolutionized European theater by introducing a realistic yet poetic style of directing and acting. This institution produced generations of "Actors" who were trained to blend psychological realism with stylized movement. For the modern student or observer in "Italy Milan," this heritage means that an actor is expected to possess not just vocal prowess, but a deep intellectual engagement with the text. The influence of Strehler's methods persists today, shaping how young performers approach character development in both stage and screen roles within the city.</w:t>
      </w:r>
    </w:p>
    <w:bookmarkEnd w:id="21"/>
    <w:bookmarkStart w:id="22" w:name="X8aca66fd9389559d0a92b4bed7c02b502d615e0"/>
    <w:p>
      <w:pPr>
        <w:pStyle w:val="Heading2"/>
      </w:pPr>
      <w:r>
        <w:t xml:space="preserve">III. The Modern Actor: Fashion, Film, and Global Influence</w:t>
      </w:r>
    </w:p>
    <w:p>
      <w:pPr>
        <w:pStyle w:val="FirstParagraph"/>
      </w:pPr>
      <w:r>
        <w:t xml:space="preserve">Milan is widely recognized as one of the "FourFashion Capitals" of the world (alongside Paris, London, and New York). This distinction profoundly impacts the role of the Actor in contemporary society. In other cities, an actor might be known primarily for their stage work or film roles. In "Italy Milan," however, the line between theatrical performance and fashion modeling is increasingly blurred. The modern "Actor" in this context is often required to possess a specific physicality and aesthetic awareness that aligns with high fashion standards.</w:t>
      </w:r>
      <w:r>
        <w:t xml:space="preserve"> </w:t>
      </w:r>
      <w:r>
        <w:t xml:space="preserve">Furthermore, Milan serves as a critical node in the Italian film industry (Cinema Italiano). While Rome is traditionally seen as the center of cinema (home to Cinecittà), Milan has emerged as a powerhouse for television production, commercial advertising, and independent filmmaking. The actors who thrive here are versatile; they must navigate the high-energy environment of fashion weeks while simultaneously committing to rigorous theatrical or film projects. This duality requires an actor to be adaptable, resilient, and highly professional. The "Actor" in Milan is often seen as a brand ambassador as much as an artist, requiring a level of public relations savvy that differs from the more isolated artistic pursuits found in smaller Italian towns.</w:t>
      </w:r>
    </w:p>
    <w:bookmarkEnd w:id="22"/>
    <w:bookmarkStart w:id="23" w:name="X79b588f08f4aae1a339c50867aedfb01ae26011"/>
    <w:p>
      <w:pPr>
        <w:pStyle w:val="Heading2"/>
      </w:pPr>
      <w:r>
        <w:t xml:space="preserve">IV. Methodology and Training in the Northern Region</w:t>
      </w:r>
    </w:p>
    <w:p>
      <w:pPr>
        <w:pStyle w:val="FirstParagraph"/>
      </w:pPr>
      <w:r>
        <w:t xml:space="preserve">The training of an "Actor" in "Italy Milan" often reflects a synthesis of international methods and local tradition. Many aspiring performers enroll in institutions such as the Accademia dell'Arte or various private conservatories located throughout Lombardy. These programs emphasize dialectical precision (as Milanese and Northern Italian accents differ significantly from Roman or Neapolitan ones), vocal projection, and improvisation techniques rooted in the Commedia dell'Arte tradition.</w:t>
      </w:r>
      <w:r>
        <w:t xml:space="preserve"> </w:t>
      </w:r>
      <w:r>
        <w:t xml:space="preserve">However, a distinct characteristic of acting education in this region is the strong influence of Stanislavski’s System as adapted by Russian directors who have worked extensively in Europe. In "Italy Milan," there is a noticeable trend toward hybrid training methods where classical Italian text analysis meets contemporary psychological realism. This approach ensures that the Actor remains grounded in character psychology while maintaining the technical discipline required for live performance. The report notes that students are frequently exposed to international guest directors, reflecting Milan’s cosmopolitan nature and ensuring that its actors remain competitive on a global stage.</w:t>
      </w:r>
    </w:p>
    <w:bookmarkEnd w:id="23"/>
    <w:bookmarkStart w:id="24" w:name="Xd53bf98c07bb741f848ba78bbc434c74faa22e9"/>
    <w:p>
      <w:pPr>
        <w:pStyle w:val="Heading2"/>
      </w:pPr>
      <w:r>
        <w:t xml:space="preserve">V. Cultural Impact and Social Responsibility</w:t>
      </w:r>
    </w:p>
    <w:p>
      <w:pPr>
        <w:pStyle w:val="FirstParagraph"/>
      </w:pPr>
      <w:r>
        <w:t xml:space="preserve">Finally, this report examines the social role of the Actor in "Italy Milan." Theater is not merely entertainment in this city; it is a vital forum for social discourse. Productions often tackle contemporary issues such as immigration, economic disparity, and gender identity. The Actor becomes a voice for these societal changes. In recent years, many theater companies in Milan have focused on integrating diverse casting choices and addressing the experiences of the immigrant community, which forms a significant part of the city's demographic fabric.</w:t>
      </w:r>
      <w:r>
        <w:t xml:space="preserve"> </w:t>
      </w:r>
      <w:r>
        <w:t xml:space="preserve">Therefore, the definition of an "Actor" here expands beyond performance to include activism and community engagement. The performer is expected to be culturally aware and socially responsible. This aligns with Milan’s identity as a forward-thinking metropolis that values innovation not just in fashion and business, but in social progress through art.</w:t>
      </w:r>
    </w:p>
    <w:bookmarkEnd w:id="24"/>
    <w:bookmarkStart w:id="25" w:name="vi.-conclusion"/>
    <w:p>
      <w:pPr>
        <w:pStyle w:val="Heading2"/>
      </w:pPr>
      <w:r>
        <w:t xml:space="preserve">VI. Conclusion</w:t>
      </w:r>
    </w:p>
    <w:p>
      <w:pPr>
        <w:pStyle w:val="FirstParagraph"/>
      </w:pPr>
      <w:r>
        <w:t xml:space="preserve">In conclusion, the "Book Report" analysis of the Actor in "Italy Milan" reveals a complex and evolving professional identity. It is impossible to separate the craft of acting from the unique environmental factors of Milan: its rich theatrical history via La Scala and Piccolo Teatro, its status as a global fashion hub, and its role as a center for modern media production. The Actor in this context is not just a performer but a cultural curator who bridges the gap between traditional Italian artistic values and contemporary global influences.</w:t>
      </w:r>
      <w:r>
        <w:t xml:space="preserve"> </w:t>
      </w:r>
      <w:r>
        <w:t xml:space="preserve">For anyone studying or working in this field, understanding the specific nuances of "Italy Milan" is crucial. It requires respect for historical rigor, an embrace of modern versatility, and an awareness of the city's broader cultural mission. The Actor here must be a chameleon—capable of delivering a Shakespearean monologue with classical precision one day and navigating the high-stakes world of fashion film production the next. This dual nature defines the unique artistic soul of Milan and sets its performers apart in both national and international arenas.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Actor in Italy Milan</dc:title>
  <dc:creator/>
  <dc:language>en</dc:language>
  <cp:keywords/>
  <dcterms:created xsi:type="dcterms:W3CDTF">2026-07-29T07:58:41Z</dcterms:created>
  <dcterms:modified xsi:type="dcterms:W3CDTF">2026-07-29T07:58:41Z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