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Performance</w:t>
      </w:r>
      <w:r>
        <w:t xml:space="preserve"> </w:t>
      </w:r>
      <w:r>
        <w:t xml:space="preserve">in</w:t>
      </w:r>
      <w:r>
        <w:t xml:space="preserve"> </w:t>
      </w:r>
      <w:r>
        <w:t xml:space="preserve">a</w:t>
      </w:r>
      <w:r>
        <w:t xml:space="preserve"> </w:t>
      </w:r>
      <w:r>
        <w:t xml:space="preserve">Global</w:t>
      </w:r>
      <w:r>
        <w:t xml:space="preserve"> </w:t>
      </w:r>
      <w:r>
        <w:t xml:space="preserve">Context</w:t>
      </w:r>
    </w:p>
    <w:bookmarkStart w:id="20" w:name="Xfc1bf75b30c80b8b1f2af7aab95be25a5285d71"/>
    <w:p>
      <w:pPr>
        <w:pStyle w:val="Heading1"/>
      </w:pPr>
      <w:r>
        <w:t xml:space="preserve">A Critical Analysis of the Modern Actor: Method, Media, and Metropolitan Influence</w:t>
      </w:r>
    </w:p>
    <w:p>
      <w:pPr>
        <w:pStyle w:val="FirstParagraph"/>
      </w:pPr>
      <w:r>
        <w:rPr>
          <w:bCs/>
          <w:b/>
        </w:rPr>
        <w:t xml:space="preserve">Date:</w:t>
      </w:r>
      <w:r>
        <w:t xml:space="preserve"> </w:t>
      </w:r>
      <w:r>
        <w:t xml:space="preserve">October 26, 2023</w:t>
      </w:r>
      <w:r>
        <w:br/>
      </w:r>
      <w:r>
        <w:rPr>
          <w:bCs/>
          <w:b/>
        </w:rPr>
        <w:t xml:space="preserve">Title:</w:t>
      </w:r>
      <w:r>
        <w:rPr>
          <w:iCs/>
          <w:i/>
        </w:rPr>
        <w:t xml:space="preserve">The Invisible Craft: Navigating Acting in the Digital Age</w:t>
      </w:r>
      <w:r>
        <w:br/>
      </w:r>
      <w:r>
        <w:rPr>
          <w:bCs/>
          <w:b/>
        </w:rPr>
        <w:t xml:space="preserve">Author:Jane Doe</w:t>
      </w:r>
      <w:r>
        <w:br/>
      </w:r>
    </w:p>
    <w:p>
      <w:pPr>
        <w:pStyle w:val="SourceCode"/>
      </w:pPr>
      <w:r>
        <w:rPr>
          <w:rStyle w:val="VerbatimChar"/>
        </w:rPr>
        <w:t xml:space="preserve">Submitted for Academic Review in Netherlands Amsterdam</w:t>
      </w:r>
      <w:r>
        <w:br/>
      </w:r>
      <w:r>
        <w:br/>
      </w:r>
      <w:r>
        <w:rPr>
          <w:rStyle w:val="VerbatimChar"/>
        </w:rPr>
        <w:t xml:space="preserve">I. Introduction to the Subject of Actor Study</w:t>
      </w:r>
      <w:r>
        <w:br/>
      </w:r>
      <w:r>
        <w:br/>
      </w:r>
      <w:r>
        <w:rPr>
          <w:rStyle w:val="VerbatimChar"/>
        </w:rPr>
        <w:t xml:space="preserve">The study of performing arts has long been a cornerstone of cultural education, yet few disciplines require as much vulnerability and technical precision as the craft of acting. This book report provides a comprehensive analysis of Jane Doe’s seminal work, The Invisible Craft: Navigating Acting in the Digital Age. The text explores the evolution of the professional actor, examining how traditional methods intersect with modern technological demands and shifting audience expectations.</w:t>
      </w:r>
      <w:r>
        <w:br/>
      </w:r>
      <w:r>
        <w:br/>
      </w:r>
      <w:r>
        <w:rPr>
          <w:rStyle w:val="VerbatimChar"/>
        </w:rPr>
        <w:t xml:space="preserve">While many contemporary texts focus solely on screen performance or stage technique, this particular publication offers a holistic view that is particularly relevant to international performers. The central thesis argues that the contemporary actor must be a chameleon, capable of adapting to various mediums while maintaining an authentic emotional core. This report aims to dissect these arguments, highlighting their relevance not just in Hollywood or London theaters, but specifically within the vibrant and diverse cultural landscape of Europe, with a focused lens on the unique artistic environment found in Netherlands Amsterdam.</w:t>
      </w:r>
      <w:r>
        <w:br/>
      </w:r>
      <w:r>
        <w:br/>
      </w:r>
      <w:r>
        <w:rPr>
          <w:rStyle w:val="VerbatimChar"/>
        </w:rPr>
        <w:t xml:space="preserve">The significance of this text lies in its practical application for actors seeking to navigate global markets. It challenges the notion that success is solely determined by talent, suggesting instead that adaptability, cultural intelligence, and technical proficiency are equally vital. By examining case studies ranging from classical theater to immersive digital experiences, the author provides a roadmap for aspiring professionals who wish to understand the multifaceted nature of modern performance art.</w:t>
      </w:r>
      <w:r>
        <w:br/>
      </w:r>
      <w:r>
        <w:br/>
      </w:r>
      <w:r>
        <w:rPr>
          <w:rStyle w:val="VerbatimChar"/>
        </w:rPr>
        <w:t xml:space="preserve">II. The Evolution of Method Acting in a Digital World</w:t>
      </w:r>
      <w:r>
        <w:br/>
      </w:r>
      <w:r>
        <w:br/>
      </w:r>
      <w:r>
        <w:rPr>
          <w:rStyle w:val="VerbatimChar"/>
        </w:rPr>
        <w:t xml:space="preserve">A significant portion of The Invisible Craft is dedicated to re-evaluating Stanislavski’s system and its descendants, such as Method Acting, in the context of today's media landscape. The author argues that while emotional truth remains paramount, the tools available to an actor have expanded exponentially. In previous decades, an actor relied primarily on internal visualization and memory recall. Today, they must also contend with green screens, motion capture suits, and non-linear shooting schedules that demand a high degree of technical imagination without visual context.</w:t>
      </w:r>
      <w:r>
        <w:br/>
      </w:r>
      <w:r>
        <w:br/>
      </w:r>
      <w:r>
        <w:rPr>
          <w:rStyle w:val="VerbatimChar"/>
        </w:rPr>
        <w:t xml:space="preserve">The text posits that the modern actor must develop "visual agility." This concept refers to the ability to create vivid internal worlds despite minimal external stimuli. For instance, when filming a scene in front of a blue screen, the actor must not only feel genuine emotion but also physically interact with objects and characters that are not yet present. The book provides rigorous exercises designed to help performers bridge this gap between internal reality and external projection.</w:t>
      </w:r>
      <w:r>
        <w:br/>
      </w:r>
      <w:r>
        <w:br/>
      </w:r>
      <w:r>
        <w:rPr>
          <w:rStyle w:val="VerbatimChar"/>
        </w:rPr>
        <w:t xml:space="preserve">Furthermore, the author critiques the over-reliance on technology as a crutch for poor preparation. While CGI and post-production effects can enhance a performance, they cannot replace the nuance of human interaction captured in real-time. The argument here is balanced; technology is presented as an amplifier of performance rather than a replacement for it. This perspective encourages actors to remain grounded in traditional rehearsal techniques even when working on high-budget visual effects productions, ensuring that the human element remains the focal point of storytelling.</w:t>
      </w:r>
      <w:r>
        <w:br/>
      </w:r>
      <w:r>
        <w:br/>
      </w:r>
      <w:r>
        <w:rPr>
          <w:rStyle w:val="VerbatimChar"/>
        </w:rPr>
        <w:t xml:space="preserve">III. Cultural Context and The European Stage</w:t>
      </w:r>
      <w:r>
        <w:br/>
      </w:r>
      <w:r>
        <w:br/>
      </w:r>
      <w:r>
        <w:rPr>
          <w:rStyle w:val="VerbatimChar"/>
        </w:rPr>
        <w:t xml:space="preserve">One of the most compelling aspects of this book is its examination of how cultural context influences performance style. The author contrasts the hyper-realistic approach often found in American cinema with more stylized, presentational forms favored in various parts of Europe. This comparison is crucial for any actor looking to work internationally, as it highlights the importance of cultural sensitivity and adaptability.</w:t>
      </w:r>
      <w:r>
        <w:br/>
      </w:r>
      <w:r>
        <w:br/>
      </w:r>
      <w:r>
        <w:rPr>
          <w:rStyle w:val="VerbatimChar"/>
        </w:rPr>
        <w:t xml:space="preserve">In this section, the text briefly touches upon the European theater tradition, emphasizing its roots in classical drama and experimental avant-garde movements. It suggests that European audiences often appreciate a different kind of authenticity—one that values intellectual engagement and aesthetic abstraction alongside emotional depth. This is a critical insight for actors who may be transitioning between different cultural markets, as it underscores the need to adjust one’s performance style to resonate with specific regional sensibilities.</w:t>
      </w:r>
      <w:r>
        <w:br/>
      </w:r>
      <w:r>
        <w:br/>
      </w:r>
      <w:r>
        <w:rPr>
          <w:rStyle w:val="VerbatimChar"/>
        </w:rPr>
        <w:t xml:space="preserve">The discussion serves as a bridge to understanding how globalized media is reshaping local traditions, creating hybrid forms of performance that draw from multiple influences. The author advocates for a "glocal" approach, where global techniques are adapted to fit local cultural narratives. This strategy allows actors to remain relevant and authentic regardless of the geographical location of their work.</w:t>
      </w:r>
      <w:r>
        <w:br/>
      </w:r>
      <w:r>
        <w:br/>
      </w:r>
      <w:r>
        <w:rPr>
          <w:rStyle w:val="VerbatimChar"/>
        </w:rPr>
        <w:t xml:space="preserve">IV. Spotlight on Netherlands Amsterdam: A Hub for Artistic Innovation</w:t>
      </w:r>
      <w:r>
        <w:br/>
      </w:r>
      <w:r>
        <w:br/>
      </w:r>
      <w:r>
        <w:rPr>
          <w:rStyle w:val="VerbatimChar"/>
        </w:rPr>
        <w:t xml:space="preserve">To ground these theoretical discussions in a tangible reality, this report dedicates significant attention to Netherlands Amsterdam. The city has emerged as a dynamic hub for theater, film, and digital arts in Europe. Its unique history of tolerance, innovation, and internationalism makes it an ideal case study for the themes presented in The Invisible Craft.</w:t>
      </w:r>
      <w:r>
        <w:br/>
      </w:r>
      <w:r>
        <w:br/>
      </w:r>
      <w:r>
        <w:rPr>
          <w:rStyle w:val="VerbatimChar"/>
        </w:rPr>
        <w:t xml:space="preserve">Netherlands Amsterdam hosts numerous prestigious institutions, including the Royal Theatre Carré and the Dutch National Opera. These venues are not only centers of classical performance but also incubators for new experimental works that challenge conventional narrative structures. The text argues that an actor training in or performing in Netherlands Amsterdam is exposed to a diverse range of artistic perspectives due to the city’s large international community.</w:t>
      </w:r>
      <w:r>
        <w:br/>
      </w:r>
      <w:r>
        <w:br/>
      </w:r>
      <w:r>
        <w:rPr>
          <w:rStyle w:val="VerbatimChar"/>
        </w:rPr>
        <w:t xml:space="preserve">Furthermore, the film industry in Netherlands Amsterdam, supported by institutions like Film Academy Netherlands (NFI), encourages technical excellence and creative risk-taking. Many productions filmed in this region blend local storytelling with international casting and crew, creating a cosmopolitan atmosphere that mirrors the globalized nature of modern acting. The book suggests that studying or working in Netherlands Amsterdam provides an actor with unique opportunities to collaborate with peers from various cultural backgrounds, thereby enhancing their versatility and emotional range.</w:t>
      </w:r>
      <w:r>
        <w:br/>
      </w:r>
      <w:r>
        <w:br/>
      </w:r>
      <w:r>
        <w:rPr>
          <w:rStyle w:val="VerbatimChar"/>
        </w:rPr>
        <w:t xml:space="preserve">For instance, the multicultural fabric of Netherlands Amsterdam allows for performances that incorporate multilingual elements and cross-cultural references, enriching the theatrical experience. This environment challenges the actor to be culturally aware and linguistically flexible, traits that are increasingly valued in international productions. By situating the discussion within Netherlands Amsterdam, the report highlights how local contexts can inform global practices, offering a microcosm of the broader trends discussed in the book.</w:t>
      </w:r>
      <w:r>
        <w:br/>
      </w:r>
      <w:r>
        <w:br/>
      </w:r>
      <w:r>
        <w:rPr>
          <w:rStyle w:val="VerbatimChar"/>
        </w:rPr>
        <w:t xml:space="preserve">V. Conclusion: The Future of Performance</w:t>
      </w:r>
      <w:r>
        <w:br/>
      </w:r>
      <w:r>
        <w:br/>
      </w:r>
      <w:r>
        <w:rPr>
          <w:rStyle w:val="VerbatimChar"/>
        </w:rPr>
        <w:t xml:space="preserve">In conclusion, The Invisible Craft: Navigating Acting in the Digital Age is an essential read for anyone serious about understanding the contemporary landscape of performance art. It provides a nuanced analysis of how traditional acting techniques must evolve to meet the demands of digital media and global audiences. The emphasis on technical agility, emotional truth, and cultural adaptability offers a comprehensive framework for professional development.</w:t>
      </w:r>
      <w:r>
        <w:br/>
      </w:r>
      <w:r>
        <w:br/>
      </w:r>
      <w:r>
        <w:rPr>
          <w:rStyle w:val="VerbatimChar"/>
        </w:rPr>
        <w:t xml:space="preserve">The specific focus on Netherlands Amsterdam as a case study underscores the importance of local cultural contexts in shaping global artistic practices. It demonstrates that while the core skills of an actor remain universal, their application must be sensitive to regional nuances and audience expectations. For students, professionals, and enthusiasts alike, this book serves as both a practical guide and an inspirational manifesto for the future of acting.</w:t>
      </w:r>
      <w:r>
        <w:br/>
      </w:r>
      <w:r>
        <w:br/>
      </w:r>
      <w:r>
        <w:rPr>
          <w:rStyle w:val="VerbatimChar"/>
        </w:rPr>
        <w:t xml:space="preserve">By integrating insights from technological advancements with deep cultural analysis, particularly through the lens of Netherlands Amsterdam, the author successfully argues that the role of the actor is more complex and vital than ever before. As technology continues to reshape how stories are told, those who master both their craft and their adaptability will thrive in this ever-changing artistic ecosystem. This report recommends this text as a foundational resource for anyone seeking to navigate the intricate journey of being a modern actor in a globalized world centered around hubs like Netherlands Amsterdam.</w:t>
      </w:r>
      <w:r>
        <w:br/>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Performance in a Global Context</dc:title>
  <dc:creator/>
  <dc:language>en</dc:language>
  <cp:keywords/>
  <dcterms:created xsi:type="dcterms:W3CDTF">2026-07-29T04:03:34Z</dcterms:created>
  <dcterms:modified xsi:type="dcterms:W3CDTF">2026-07-29T04:03:34Z</dcterms:modified>
</cp:coreProperties>
</file>

<file path=docProps/custom.xml><?xml version="1.0" encoding="utf-8"?>
<Properties xmlns="http://schemas.openxmlformats.org/officeDocument/2006/custom-properties" xmlns:vt="http://schemas.openxmlformats.org/officeDocument/2006/docPropsVTypes"/>
</file>