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Modern</w:t>
      </w:r>
      <w:r>
        <w:t xml:space="preserve"> </w:t>
      </w:r>
      <w:r>
        <w:t xml:space="preserve">Australia</w:t>
      </w:r>
      <w:r>
        <w:t xml:space="preserve"> </w:t>
      </w:r>
      <w:r>
        <w:t xml:space="preserve">Brisbane</w:t>
      </w:r>
    </w:p>
    <w:p>
      <w:pPr>
        <w:pStyle w:val="FirstParagraph"/>
      </w:pPr>
      <w:r>
        <w:rPr>
          <w:bCs/>
          <w:b/>
        </w:rPr>
        <w:t xml:space="preserve">Title:</w:t>
      </w:r>
      <w:r>
        <w:t xml:space="preserve"> </w:t>
      </w:r>
      <w:r>
        <w:t xml:space="preserve">The Role of the Aerospace Engineer in Modern Australia Brisbane</w:t>
      </w:r>
    </w:p>
    <w:p>
      <w:pPr>
        <w:pStyle w:val="BodyText"/>
      </w:pPr>
      <w:r>
        <w:rPr>
          <w:bCs/>
          <w:b/>
        </w:rPr>
        <w:t xml:space="preserve">Date:</w:t>
      </w:r>
      <w:r>
        <w:t xml:space="preserve"> </w:t>
      </w:r>
      <w:r>
        <w:t xml:space="preserve">October 26, 2023</w:t>
      </w:r>
    </w:p>
    <w:p>
      <w:pPr>
        <w:pStyle w:val="BodyText"/>
      </w:pPr>
      <w:r>
        <w:rPr>
          <w:bCs/>
          <w:b/>
        </w:rPr>
        <w:t xml:space="preserve">Type:</w:t>
      </w:r>
      <w:r>
        <w:t xml:space="preserve"> </w:t>
      </w:r>
      <w:r>
        <w:t xml:space="preserve">Comprehensive Book Report and Industry Analysis</w:t>
      </w:r>
    </w:p>
    <w:p>
      <w:pPr>
        <w:pStyle w:val="BodyText"/>
      </w:pPr>
      <w:r>
        <w:br/>
      </w:r>
    </w:p>
    <w:bookmarkStart w:id="26" w:name="X23643f7e2e32040584fe57f7a2694e68a9be34b"/>
    <w:p>
      <w:pPr>
        <w:pStyle w:val="Heading1"/>
      </w:pPr>
      <w:r>
        <w:t xml:space="preserve">The Role of the Aerospace Engineer in Modern Australia Brisbane: A Critical Review</w:t>
      </w:r>
    </w:p>
    <w:p>
      <w:pPr>
        <w:pStyle w:val="FirstParagraph"/>
      </w:pPr>
      <w:r>
        <w:t xml:space="preserve">In the rapidly evolving landscape of global engineering, few professions capture the intersection of technological innovation, economic growth, and environmental stewardship as vividly as aerospace engineering. This report serves as a comprehensive</w:t>
      </w:r>
      <w:r>
        <w:t xml:space="preserve"> </w:t>
      </w:r>
      <w:r>
        <w:rPr>
          <w:bCs/>
          <w:b/>
        </w:rPr>
        <w:t xml:space="preserve">Aerospace Engineer</w:t>
      </w:r>
      <w:r>
        <w:t xml:space="preserve"> </w:t>
      </w:r>
      <w:r>
        <w:t xml:space="preserve">book review and industry analysis, specifically tailored to the unique geographical, economic, and regulatory context of</w:t>
      </w:r>
      <w:r>
        <w:t xml:space="preserve"> </w:t>
      </w:r>
      <w:r>
        <w:rPr>
          <w:bCs/>
          <w:b/>
        </w:rPr>
        <w:t xml:space="preserve">Australia Brisbane</w:t>
      </w:r>
      <w:r>
        <w:t xml:space="preserve">. By examining recent literature on aviation trends in Queensland’s capital, we can better understand how this critical profession shapes the future of transport infrastructure.</w:t>
      </w:r>
    </w:p>
    <w:bookmarkStart w:id="20" w:name="Xf00af02d193ed7f1f87304e2c117fc8de81acdc"/>
    <w:p>
      <w:pPr>
        <w:pStyle w:val="Heading2"/>
      </w:pPr>
      <w:r>
        <w:t xml:space="preserve">1. Introduction: The Strategic Importance of Aviation in Queensland</w:t>
      </w:r>
    </w:p>
    <w:p>
      <w:pPr>
        <w:pStyle w:val="FirstParagraph"/>
      </w:pPr>
      <w:r>
        <w:t xml:space="preserve">Australia is a continent defined by distance. For</w:t>
      </w:r>
      <w:r>
        <w:t xml:space="preserve"> </w:t>
      </w:r>
      <w:r>
        <w:rPr>
          <w:bCs/>
          <w:b/>
        </w:rPr>
        <w:t xml:space="preserve">Australia Brisbane</w:t>
      </w:r>
      <w:r>
        <w:t xml:space="preserve">, as the third-largest city in the country and the capital of Queensland, aviation is not merely a convenience but a lifeline. The literature consistently highlights that</w:t>
      </w:r>
      <w:r>
        <w:t xml:space="preserve"> </w:t>
      </w:r>
      <w:r>
        <w:rPr>
          <w:bCs/>
          <w:b/>
        </w:rPr>
        <w:t xml:space="preserve">Australia Brisbane</w:t>
      </w:r>
      <w:r>
        <w:t xml:space="preserve"> </w:t>
      </w:r>
      <w:r>
        <w:t xml:space="preserve">serves as a gateway to both domestic remote regions and international destinations across Asia-Pacific. Consequently, the role of the</w:t>
      </w:r>
      <w:r>
        <w:t xml:space="preserve"> </w:t>
      </w:r>
      <w:r>
        <w:rPr>
          <w:bCs/>
          <w:b/>
        </w:rPr>
        <w:t xml:space="preserve">Aerospace Engineer</w:t>
      </w:r>
      <w:r>
        <w:t xml:space="preserve"> </w:t>
      </w:r>
      <w:r>
        <w:t xml:space="preserve">here transcends traditional manufacturing roles; it encompasses infrastructure planning, sustainable fuel integration, and smart airport management.</w:t>
      </w:r>
    </w:p>
    <w:p>
      <w:pPr>
        <w:pStyle w:val="BodyText"/>
      </w:pPr>
      <w:r>
        <w:t xml:space="preserve">The central thesis of this report argues that the modern</w:t>
      </w:r>
      <w:r>
        <w:t xml:space="preserve"> </w:t>
      </w:r>
      <w:r>
        <w:rPr>
          <w:bCs/>
          <w:b/>
        </w:rPr>
        <w:t xml:space="preserve">Aerospace Engineer</w:t>
      </w:r>
      <w:r>
        <w:t xml:space="preserve"> </w:t>
      </w:r>
      <w:r>
        <w:t xml:space="preserve">in</w:t>
      </w:r>
    </w:p>
    <w:p>
      <w:pPr>
        <w:pStyle w:val="BodyText"/>
      </w:pPr>
      <w:r>
        <w:t xml:space="preserve">Australia Brisbane must act as a hybrid professional: part technical specialist, part environmental advocate, and part urban planner. The city’s rapid population growth demands engineering solutions that balance capacity expansion with community noise abatement and carbon reduction goals.</w:t>
      </w:r>
    </w:p>
    <w:bookmarkEnd w:id="20"/>
    <w:bookmarkStart w:id="21" w:name="Xdda57a71587b1e4cf8ceb655b97162521155563"/>
    <w:p>
      <w:pPr>
        <w:pStyle w:val="Heading2"/>
      </w:pPr>
      <w:r>
        <w:t xml:space="preserve">2. Infrastructure Development and Airport Expansion</w:t>
      </w:r>
    </w:p>
    <w:p>
      <w:pPr>
        <w:pStyle w:val="FirstParagraph"/>
      </w:pPr>
      <w:r>
        <w:t xml:space="preserve">A significant portion of the reviewed material focuses on the operational dynamics of Brisbane Airport, a major hub for both Qantas and Virgin Australia. The literature details how</w:t>
      </w:r>
      <w:r>
        <w:t xml:space="preserve"> </w:t>
      </w:r>
      <w:r>
        <w:rPr>
          <w:bCs/>
          <w:b/>
        </w:rPr>
        <w:t xml:space="preserve">Aerospace Engineer</w:t>
      </w:r>
      <w:r>
        <w:t xml:space="preserve">s are instrumental in designing runway extensions, terminal upgrades, and ground handling systems. In</w:t>
      </w:r>
    </w:p>
    <w:p>
      <w:pPr>
        <w:pStyle w:val="BodyText"/>
      </w:pPr>
      <w:r>
        <w:t xml:space="preserve">Australia Brisbane, engineers face unique challenges related to tropical weather patterns. High humidity and frequent storms require materials and structural designs that resist corrosion and maintain integrity under stress.</w:t>
      </w:r>
    </w:p>
    <w:p>
      <w:pPr>
        <w:pStyle w:val="BodyText"/>
      </w:pPr>
      <w:r>
        <w:t xml:space="preserve">The book highlights specific case studies where</w:t>
      </w:r>
      <w:r>
        <w:t xml:space="preserve"> </w:t>
      </w:r>
      <w:r>
        <w:rPr>
          <w:bCs/>
          <w:b/>
        </w:rPr>
        <w:t xml:space="preserve">Aerospace Engineer</w:t>
      </w:r>
      <w:r>
        <w:t xml:space="preserve">s utilized Computational Fluid Dynamics (CFD) to optimize taxiway layouts, reducing congestion during peak hours in</w:t>
      </w:r>
    </w:p>
    <w:p>
      <w:pPr>
        <w:pStyle w:val="BodyText"/>
      </w:pPr>
      <w:r>
        <w:t xml:space="preserve">Australia Brisbane. This technical precision ensures that the city remains a competitive node in global logistics networks. Furthermore, the integration of automated baggage handling and security screening systems requires aerospace engineers with expertise in robotics and system integration, marking a shift from pure mechanical engineering to mechatronics.</w:t>
      </w:r>
    </w:p>
    <w:bookmarkEnd w:id="21"/>
    <w:bookmarkStart w:id="22" w:name="X6d3fb22959c02c38c93ad44c5e1887f5e1f3a03"/>
    <w:p>
      <w:pPr>
        <w:pStyle w:val="Heading2"/>
      </w:pPr>
      <w:r>
        <w:t xml:space="preserve">3. Sustainability and Environmental Engineering</w:t>
      </w:r>
    </w:p>
    <w:p>
      <w:pPr>
        <w:pStyle w:val="FirstParagraph"/>
      </w:pPr>
      <w:r>
        <w:t xml:space="preserve">No discussion on contemporary aerospace engineering is complete without addressing sustainability. The reviewed texts emphasize that</w:t>
      </w:r>
      <w:r>
        <w:t xml:space="preserve"> </w:t>
      </w:r>
      <w:r>
        <w:rPr>
          <w:bCs/>
          <w:b/>
        </w:rPr>
        <w:t xml:space="preserve">Aerospace Engineer</w:t>
      </w:r>
      <w:r>
        <w:t xml:space="preserve">s in</w:t>
      </w:r>
    </w:p>
    <w:p>
      <w:pPr>
        <w:pStyle w:val="BodyText"/>
      </w:pPr>
      <w:r>
        <w:t xml:space="preserve">Australia Brisbane are at the forefront of implementing Sustainable Aviation Fuels (SAFs). Given Australia’s abundant renewable energy resources, there is a growing focus on producing green hydrogen and synthetic fuels locally.</w:t>
      </w:r>
    </w:p>
    <w:p>
      <w:pPr>
        <w:pStyle w:val="BodyText"/>
      </w:pPr>
      <w:r>
        <w:t xml:space="preserve">In the context of</w:t>
      </w:r>
    </w:p>
    <w:p>
      <w:pPr>
        <w:pStyle w:val="BodyText"/>
      </w:pPr>
      <w:r>
        <w:t xml:space="preserve">Australia Brisbane, engineers are tasked with minimizing the carbon footprint of airport operations. This includes designing solar-integrated terminal roofs and implementing energy-efficient lighting systems. The literature notes that</w:t>
      </w:r>
      <w:r>
        <w:t xml:space="preserve"> </w:t>
      </w:r>
      <w:r>
        <w:rPr>
          <w:bCs/>
          <w:b/>
        </w:rPr>
        <w:t xml:space="preserve">Aerospace Engineer</w:t>
      </w:r>
      <w:r>
        <w:t xml:space="preserve">s in this region are also involved in noise pollution modeling, ensuring that flight paths over residential areas in</w:t>
      </w:r>
    </w:p>
    <w:p>
      <w:pPr>
        <w:pStyle w:val="BodyText"/>
      </w:pPr>
      <w:r>
        <w:t xml:space="preserve">Australia Brisbane adhere to strict environmental standards while maintaining operational efficiency.</w:t>
      </w:r>
    </w:p>
    <w:bookmarkEnd w:id="22"/>
    <w:bookmarkStart w:id="23" w:name="X9ac7057818b2f89178d798472916f93978eef57"/>
    <w:p>
      <w:pPr>
        <w:pStyle w:val="Heading2"/>
      </w:pPr>
      <w:r>
        <w:t xml:space="preserve">4. Urban Air Mobility (UAM) and Future Technologies</w:t>
      </w:r>
    </w:p>
    <w:p>
      <w:pPr>
        <w:pStyle w:val="FirstParagraph"/>
      </w:pPr>
      <w:r>
        <w:t xml:space="preserve">A cutting-edge section of the literature explores the potential for Urban Air Mobility (UAM) within</w:t>
      </w:r>
    </w:p>
    <w:p>
      <w:pPr>
        <w:pStyle w:val="BodyText"/>
      </w:pPr>
      <w:r>
        <w:t xml:space="preserve">Australia Brisbane. With traffic congestion being a growing concern, engineers are researching Vertical Take-Off and Landing (VTOL) aircraft concepts. The role of the</w:t>
      </w:r>
      <w:r>
        <w:t xml:space="preserve"> </w:t>
      </w:r>
      <w:r>
        <w:rPr>
          <w:bCs/>
          <w:b/>
        </w:rPr>
        <w:t xml:space="preserve">Aerospace Engineer</w:t>
      </w:r>
      <w:r>
        <w:t xml:space="preserve"> </w:t>
      </w:r>
      <w:r>
        <w:t xml:space="preserve">here is pivotal in designing lightweight composite structures and advanced propulsion systems suitable for short-haul urban flights.</w:t>
      </w:r>
    </w:p>
    <w:p>
      <w:pPr>
        <w:pStyle w:val="BodyText"/>
      </w:pPr>
      <w:r>
        <w:t xml:space="preserve">The report suggests that</w:t>
      </w:r>
    </w:p>
    <w:p>
      <w:pPr>
        <w:pStyle w:val="BodyText"/>
      </w:pPr>
      <w:r>
        <w:t xml:space="preserve">Australia Brisbane, with its sprawling geography and coastal location, is an ideal testing ground for these technologies. Engineers must collaborate with city planners to establish "vertiports" and ensure air traffic management systems can handle low-altitude drone and eVTOL traffic. This forward-thinking approach positions the</w:t>
      </w:r>
      <w:r>
        <w:t xml:space="preserve"> </w:t>
      </w:r>
      <w:r>
        <w:rPr>
          <w:bCs/>
          <w:b/>
        </w:rPr>
        <w:t xml:space="preserve">Aerospace Engineer</w:t>
      </w:r>
      <w:r>
        <w:t xml:space="preserve"> </w:t>
      </w:r>
      <w:r>
        <w:t xml:space="preserve">as a key driver of urban innovation in the region.</w:t>
      </w:r>
    </w:p>
    <w:bookmarkEnd w:id="23"/>
    <w:bookmarkStart w:id="24" w:name="Xf8c719d2ef2d44dc8d18bff52a09f4554478458"/>
    <w:p>
      <w:pPr>
        <w:pStyle w:val="Heading2"/>
      </w:pPr>
      <w:r>
        <w:t xml:space="preserve">5. Regulatory Frameworks and Professional Standards</w:t>
      </w:r>
    </w:p>
    <w:p>
      <w:pPr>
        <w:pStyle w:val="FirstParagraph"/>
      </w:pPr>
      <w:r>
        <w:t xml:space="preserve">The literature also delves into the regulatory environment governing aerospace activities in</w:t>
      </w:r>
    </w:p>
    <w:p>
      <w:pPr>
        <w:pStyle w:val="BodyText"/>
      </w:pPr>
      <w:r>
        <w:t xml:space="preserve">Australia Brisbane. Engineers must navigate complex regulations set by the Civil Aviation Safety Authority (CASA) and local councils. Understanding these frameworks is crucial for any professional working in this field. The book emphasizes that ethical considerations, such as safety prioritization over cost-cutting, are paramount.</w:t>
      </w:r>
    </w:p>
    <w:p>
      <w:pPr>
        <w:pStyle w:val="BodyText"/>
      </w:pPr>
      <w:r>
        <w:t xml:space="preserve">In</w:t>
      </w:r>
    </w:p>
    <w:p>
      <w:pPr>
        <w:pStyle w:val="BodyText"/>
      </w:pPr>
      <w:r>
        <w:t xml:space="preserve">Australia Brisbane, there is a strong emphasis on continuous professional development.</w:t>
      </w:r>
      <w:r>
        <w:t xml:space="preserve"> </w:t>
      </w:r>
      <w:r>
        <w:rPr>
          <w:bCs/>
          <w:b/>
        </w:rPr>
        <w:t xml:space="preserve">Aerospace Engineer</w:t>
      </w:r>
      <w:r>
        <w:t xml:space="preserve">s are encouraged to pursue certifications in project management and environmental science to remain competitive. The collaborative nature of engineering projects in the city fosters a culture of knowledge sharing among academia, industry leaders, and government bodies.</w:t>
      </w:r>
    </w:p>
    <w:bookmarkEnd w:id="24"/>
    <w:bookmarkStart w:id="25" w:name="conclusion-a-vision-for-the-future"/>
    <w:p>
      <w:pPr>
        <w:pStyle w:val="Heading2"/>
      </w:pPr>
      <w:r>
        <w:t xml:space="preserve">6. Conclusion: A Vision for the Future</w:t>
      </w:r>
    </w:p>
    <w:p>
      <w:pPr>
        <w:pStyle w:val="FirstParagraph"/>
      </w:pPr>
      <w:r>
        <w:t xml:space="preserve">In conclusion, this</w:t>
      </w:r>
      <w:r>
        <w:t xml:space="preserve"> </w:t>
      </w:r>
      <w:r>
        <w:rPr>
          <w:bCs/>
          <w:b/>
        </w:rPr>
        <w:t xml:space="preserve">Aerospace Engineer</w:t>
      </w:r>
      <w:r>
        <w:t xml:space="preserve"> </w:t>
      </w:r>
      <w:r>
        <w:t xml:space="preserve">book report underscores the multifaceted role of engineers in shaping the future of</w:t>
      </w:r>
    </w:p>
    <w:p>
      <w:pPr>
        <w:pStyle w:val="BodyText"/>
      </w:pPr>
      <w:r>
        <w:t xml:space="preserve">Australia Brisbane. From maintaining robust infrastructure to pioneering sustainable technologies and exploring new modes of transport, these professionals are essential to the city’s continued growth and viability.</w:t>
      </w:r>
    </w:p>
    <w:p>
      <w:pPr>
        <w:pStyle w:val="BodyText"/>
      </w:pPr>
      <w:r>
        <w:t xml:space="preserve">The analysis reveals that success in this field requires a blend of technical prowess, environmental consciousness, and adaptability. As</w:t>
      </w:r>
    </w:p>
    <w:p>
      <w:pPr>
        <w:pStyle w:val="BodyText"/>
      </w:pPr>
      <w:r>
        <w:t xml:space="preserve">Australia Brisbane continues to expand its economic horizons, the demand for skilled</w:t>
      </w:r>
      <w:r>
        <w:t xml:space="preserve"> </w:t>
      </w:r>
      <w:r>
        <w:rPr>
          <w:bCs/>
          <w:b/>
        </w:rPr>
        <w:t xml:space="preserve">Aerospace Engineer</w:t>
      </w:r>
      <w:r>
        <w:t xml:space="preserve">s will only increase. The literature calls for greater investment in STEM education and research facilities within the region to cultivate the next generation of engineers who can tackle these complex challenges.</w:t>
      </w:r>
    </w:p>
    <w:p>
      <w:pPr>
        <w:pStyle w:val="BodyText"/>
      </w:pPr>
      <w:r>
        <w:t xml:space="preserve">Aerospace Engineer is not just a builder of machines but an architect of mobility. In</w:t>
      </w:r>
    </w:p>
    <w:p>
      <w:pPr>
        <w:pStyle w:val="BodyText"/>
      </w:pPr>
      <w:r>
        <w:t xml:space="preserve">Australia Brisbane, their work ensures that connectivity remains swift, safe, and sustainable for generations to come.</w:t>
      </w:r>
    </w:p>
    <w:p>
      <w:pPr>
        <w:pStyle w:val="BodyText"/>
      </w:pPr>
      <w:r>
        <w:br/>
      </w:r>
      <w:r>
        <w:br/>
      </w:r>
    </w:p>
    <w:p>
      <w:pPr>
        <w:pStyle w:val="BodyText"/>
      </w:pPr>
      <w:r>
        <w:rPr>
          <w:iCs/>
          <w:i/>
        </w:rPr>
        <w:t xml:space="preserve">Note: This document has been compiled using HTML format as requested, focusing on the intersection of Aerospace Engineering and the specific context of Australia Brisbane.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Aerospace Engineer in Modern Australia Brisbane</dc:title>
  <dc:creator/>
  <cp:keywords/>
  <dcterms:created xsi:type="dcterms:W3CDTF">2026-07-29T17:32:09Z</dcterms:created>
  <dcterms:modified xsi:type="dcterms:W3CDTF">2026-07-29T17:32:09Z</dcterms:modified>
</cp:coreProperties>
</file>

<file path=docProps/custom.xml><?xml version="1.0" encoding="utf-8"?>
<Properties xmlns="http://schemas.openxmlformats.org/officeDocument/2006/custom-properties" xmlns:vt="http://schemas.openxmlformats.org/officeDocument/2006/docPropsVTypes"/>
</file>