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Toronto</w:t>
      </w:r>
    </w:p>
    <w:p>
      <w:pPr>
        <w:pStyle w:val="FirstParagraph"/>
      </w:pPr>
      <w:r>
        <w:t xml:space="preserve">.</w:t>
      </w:r>
    </w:p>
    <w:p>
      <w:pPr>
        <w:pStyle w:val="BodyText"/>
      </w:pPr>
      <w:r>
        <w:t xml:space="preserve">The following document serves as a comprehensive Book Report analyzing the role, challenges, and future prospects of the</w:t>
      </w:r>
      <w:r>
        <w:t xml:space="preserve"> </w:t>
      </w:r>
      <w:r>
        <w:rPr>
          <w:bCs/>
          <w:b/>
        </w:rPr>
        <w:t xml:space="preserve">Aerospace Engineer</w:t>
      </w:r>
      <w:r>
        <w:t xml:space="preserve">, with a specific geographic and regulatory focus on the bustling urban and industrial hub of Canada Toronto. This report synthesizes technical literature, industry standards, and regional economic analyses to provide a holistic view of this critical profession within the Canadian context.</w:t>
      </w:r>
    </w:p>
    <w:bookmarkStart w:id="20" w:name="introduction"/>
    <w:p>
      <w:pPr>
        <w:pStyle w:val="Heading2"/>
      </w:pPr>
      <w:r>
        <w:t xml:space="preserve">Introduction</w:t>
      </w:r>
    </w:p>
    <w:p>
      <w:pPr>
        <w:pStyle w:val="FirstParagraph"/>
      </w:pPr>
      <w:r>
        <w:t xml:space="preserve">In the modern era, aerospace engineering stands as one of the most demanding and rewarding disciplines within STEM (Science, Technology, Engineering, and Mathematics). It is a field that requires not only a profound understanding of physics and mathematics but also an acute awareness of regulatory frameworks, safety standards, and international collaboration. When we examine this profession through the lens of</w:t>
      </w:r>
      <w:r>
        <w:t xml:space="preserve"> </w:t>
      </w:r>
      <w:r>
        <w:rPr>
          <w:bCs/>
          <w:b/>
        </w:rPr>
        <w:t xml:space="preserve">Canada Toronto</w:t>
      </w:r>
      <w:r>
        <w:t xml:space="preserve">, we find a unique intersection of global connectivity, technological innovation, and rigorous national oversight. Toronto has emerged as a significant node in the Canadian aerospace ecosystem, driven by its proximity to major research institutions like the University of Toronto Institute for Aerospace Studies (UTIAS) and its growing cluster of defense and commercial aviation contractors.</w:t>
      </w:r>
    </w:p>
    <w:bookmarkEnd w:id="20"/>
    <w:bookmarkStart w:id="21" w:name="the-role-of-the-aerospace-engineer"/>
    <w:p>
      <w:pPr>
        <w:pStyle w:val="Heading2"/>
      </w:pPr>
      <w:r>
        <w:t xml:space="preserve">The Role of the Aerospace Engineer</w:t>
      </w:r>
    </w:p>
    <w:p>
      <w:pPr>
        <w:pStyle w:val="FirstParagraph"/>
      </w:pPr>
      <w:r>
        <w:t xml:space="preserve">An</w:t>
      </w:r>
      <w:r>
        <w:t xml:space="preserve"> </w:t>
      </w:r>
      <w:r>
        <w:rPr>
          <w:bCs/>
          <w:b/>
        </w:rPr>
        <w:t xml:space="preserve">Aerospace Engineer</w:t>
      </w:r>
      <w:r>
        <w:t xml:space="preserve"> </w:t>
      </w:r>
      <w:r>
        <w:t xml:space="preserve">is tasked with designing, developing, testing, and overseeing the production of aircraft, spacecraft, satellites, and missiles. The scope of work is vast. On one hand engineers may focus on aerodynamics optimizing wing shapes for fuel efficiency in commercial airliners; on the other hand they may specialize in propulsion systems for hypersonic vehicles or avionics software for autonomous drones. In</w:t>
      </w:r>
      <w:r>
        <w:t xml:space="preserve"> </w:t>
      </w:r>
      <w:r>
        <w:rPr>
          <w:bCs/>
          <w:b/>
        </w:rPr>
        <w:t xml:space="preserve">Canada Toronto</w:t>
      </w:r>
      <w:r>
        <w:t xml:space="preserve">, the demand for these skills is multifaceted. The city hosts headquarters and major operational centers for companies involved in military aircraft maintenance, unmanned aerial systems (UAS), and satellite communication technologies.</w:t>
      </w:r>
    </w:p>
    <w:p>
      <w:pPr>
        <w:pStyle w:val="BodyText"/>
      </w:pPr>
      <w:r>
        <w:t xml:space="preserve">The core responsibility of an aerospace engineer is to balance performance, cost, weight, and safety. This requires a rigorous application of engineering principles. For instance when designing a fuselage the engineer must select materials that are lightweight yet strong enough to withstand pressure differentials at high altitudes. In the context of</w:t>
      </w:r>
      <w:r>
        <w:t xml:space="preserve"> </w:t>
      </w:r>
      <w:r>
        <w:rPr>
          <w:bCs/>
          <w:b/>
        </w:rPr>
        <w:t xml:space="preserve">Canada Toronto</w:t>
      </w:r>
      <w:r>
        <w:t xml:space="preserve">, where winter conditions can be severe for ground testing and maintenance operations, engineers must also consider environmental durability and cold-weather operational capabilities in their designs.</w:t>
      </w:r>
    </w:p>
    <w:bookmarkEnd w:id="21"/>
    <w:bookmarkStart w:id="22" w:name="the-canadian-regulatory-landscape"/>
    <w:p>
      <w:pPr>
        <w:pStyle w:val="Heading2"/>
      </w:pPr>
      <w:r>
        <w:t xml:space="preserve">The Canadian Regulatory Landscape</w:t>
      </w:r>
    </w:p>
    <w:p>
      <w:pPr>
        <w:pStyle w:val="FirstParagraph"/>
      </w:pPr>
      <w:r>
        <w:t xml:space="preserve">A critical component of any book report on engineering in Canada is the discussion of regulation. In</w:t>
      </w:r>
      <w:r>
        <w:t xml:space="preserve"> </w:t>
      </w:r>
      <w:r>
        <w:rPr>
          <w:bCs/>
          <w:b/>
        </w:rPr>
        <w:t xml:space="preserve">Canada Toronto</w:t>
      </w:r>
      <w:r>
        <w:t xml:space="preserve">, aerospace engineers operate under the strict guidelines set forth by Transport Canada and the Canadian Aviation Regulations (CARs). These regulations ensure that every aircraft, from small private planes to large commercial jets, meets stringent safety standards. The role of the engineer extends beyond mere design; it includes certification support. Engineers must document their work meticulously to prove compliance with CARs. This documentation is vital for audits and for maintaining the airworthiness of aerospace assets.</w:t>
      </w:r>
    </w:p>
    <w:p>
      <w:pPr>
        <w:pStyle w:val="BodyText"/>
      </w:pPr>
      <w:r>
        <w:t xml:space="preserve">Furthermore, professional engineers in Canada are regulated by provincial colleges such as Professional Engineers Ontario (PEO). To practice as a Professional Engineer (P.Eng) in</w:t>
      </w:r>
      <w:r>
        <w:t xml:space="preserve"> </w:t>
      </w:r>
      <w:r>
        <w:rPr>
          <w:bCs/>
          <w:b/>
        </w:rPr>
        <w:t xml:space="preserve">Canada Toronto</w:t>
      </w:r>
      <w:r>
        <w:t xml:space="preserve">, one must adhere to a code of ethics and engage in continuous professional development. This ensures that the aerospace engineers working in the region remain up-to-date with global technological advancements while maintaining high ethical standards.</w:t>
      </w:r>
    </w:p>
    <w:bookmarkEnd w:id="22"/>
    <w:bookmarkStart w:id="23" w:name="tech-hubs-and-innovation-centers"/>
    <w:p>
      <w:pPr>
        <w:pStyle w:val="Heading2"/>
      </w:pPr>
      <w:r>
        <w:t xml:space="preserve">Tech Hubs and Innovation Centers</w:t>
      </w:r>
    </w:p>
    <w:p>
      <w:pPr>
        <w:pStyle w:val="FirstParagraph"/>
      </w:pPr>
      <w:r>
        <w:rPr>
          <w:bCs/>
          <w:b/>
        </w:rPr>
        <w:t xml:space="preserve">Canada Toronto</w:t>
      </w:r>
      <w:r>
        <w:t xml:space="preserve"> </w:t>
      </w:r>
      <w:r>
        <w:t xml:space="preserve">is not just a regulatory hub; it is an innovation powerhouse. The city boasts a vibrant startup scene focused on aerospace technologies, particularly in the areas of satellite imaging, drone logistics, and autonomous flight systems. The presence of</w:t>
      </w:r>
      <w:r>
        <w:t xml:space="preserve"> </w:t>
      </w:r>
      <w:r>
        <w:rPr>
          <w:bCs/>
          <w:b/>
        </w:rPr>
        <w:t xml:space="preserve">Aerospace Engineer</w:t>
      </w:r>
      <w:r>
        <w:t xml:space="preserve">s in this ecosystem drives local economic growth and fosters international partnerships. For example, collaborations between local firms and global giants like Boeing or Bombardier (with its historical roots heavily tied to Canadian aerospace) rely on the specialized knowledge provided by Toronto-based engineers.</w:t>
      </w:r>
    </w:p>
    <w:p>
      <w:pPr>
        <w:pStyle w:val="BodyText"/>
      </w:pPr>
      <w:r>
        <w:t xml:space="preserve">The University of Toronto plays a pivotal role here. Its research institutes produce cutting-edge studies in quantum sensing for aerospace applications and advanced materials science. These academic-industry linkages mean that</w:t>
      </w:r>
      <w:r>
        <w:t xml:space="preserve"> </w:t>
      </w:r>
      <w:r>
        <w:rPr>
          <w:bCs/>
          <w:b/>
        </w:rPr>
        <w:t xml:space="preserve">Aerospace Engineer</w:t>
      </w:r>
      <w:r>
        <w:t xml:space="preserve">s in</w:t>
      </w:r>
      <w:r>
        <w:t xml:space="preserve"> </w:t>
      </w:r>
      <w:r>
        <w:rPr>
          <w:bCs/>
          <w:b/>
        </w:rPr>
        <w:t xml:space="preserve">Canada Toronto</w:t>
      </w:r>
      <w:r>
        <w:t xml:space="preserve"> </w:t>
      </w:r>
      <w:r>
        <w:t xml:space="preserve">have access to world-class resources and talent pipelines, making the region highly attractive for investment.</w:t>
      </w:r>
    </w:p>
    <w:bookmarkEnd w:id="23"/>
    <w:bookmarkStart w:id="24" w:name="sustainability-and-future-challenges"/>
    <w:p>
      <w:pPr>
        <w:pStyle w:val="Heading2"/>
      </w:pPr>
      <w:r>
        <w:t xml:space="preserve">Sustainability and Future Challenges</w:t>
      </w:r>
    </w:p>
    <w:p>
      <w:pPr>
        <w:pStyle w:val="FirstParagraph"/>
      </w:pPr>
      <w:r>
        <w:t xml:space="preserve">No contemporary discussion on aerospace engineering is complete without addressing sustainability. The industry faces immense pressure to reduce its carbon footprint.</w:t>
      </w:r>
      <w:r>
        <w:t xml:space="preserve"> </w:t>
      </w:r>
      <w:r>
        <w:rPr>
          <w:bCs/>
          <w:b/>
        </w:rPr>
        <w:t xml:space="preserve">Aerospace Engineer</w:t>
      </w:r>
      <w:r>
        <w:t xml:space="preserve">s are at the forefront of this challenge, developing sustainable aviation fuels (SAF), electric propulsion systems, and more aerodynamically efficient aircraft structures. In</w:t>
      </w:r>
      <w:r>
        <w:t xml:space="preserve"> </w:t>
      </w:r>
      <w:r>
        <w:rPr>
          <w:bCs/>
          <w:b/>
        </w:rPr>
        <w:t xml:space="preserve">Canada Toronto</w:t>
      </w:r>
      <w:r>
        <w:t xml:space="preserve">, there is a growing emphasis on green technology within the aerospace sector. Local initiatives aim to reduce noise pollution and emissions in urban air mobility projects.</w:t>
      </w:r>
    </w:p>
    <w:p>
      <w:pPr>
        <w:pStyle w:val="BodyText"/>
      </w:pPr>
      <w:r>
        <w:t xml:space="preserve">Additionally, the rise of space commerce presents new opportunities. With Canada being a key player in global space initiatives, including participation in the Artemis program and various satellite constellations,</w:t>
      </w:r>
      <w:r>
        <w:t xml:space="preserve"> </w:t>
      </w:r>
      <w:r>
        <w:rPr>
          <w:bCs/>
          <w:b/>
        </w:rPr>
        <w:t xml:space="preserve">Aerospace Engineer</w:t>
      </w:r>
      <w:r>
        <w:t xml:space="preserve">s are increasingly working on extraterrestrial applications. The expertise developed in</w:t>
      </w:r>
      <w:r>
        <w:t xml:space="preserve"> </w:t>
      </w:r>
      <w:r>
        <w:rPr>
          <w:bCs/>
          <w:b/>
        </w:rPr>
        <w:t xml:space="preserve">Canada Toronto</w:t>
      </w:r>
      <w:r>
        <w:t xml:space="preserve"> </w:t>
      </w:r>
      <w:r>
        <w:t xml:space="preserve">contributes to national pride and global scientific advancement.</w:t>
      </w:r>
    </w:p>
    <w:bookmarkEnd w:id="24"/>
    <w:bookmarkStart w:id="25" w:name="conclusion"/>
    <w:p>
      <w:pPr>
        <w:pStyle w:val="Heading2"/>
      </w:pPr>
      <w:r>
        <w:t xml:space="preserve">Conclusion</w:t>
      </w:r>
    </w:p>
    <w:p>
      <w:pPr>
        <w:pStyle w:val="FirstParagraph"/>
      </w:pPr>
      <w:r>
        <w:t xml:space="preserve">In conclusion, the profession of the</w:t>
      </w:r>
    </w:p>
    <w:p>
      <w:pPr>
        <w:pStyle w:val="BodyText"/>
      </w:pPr>
      <w:r>
        <w:t xml:space="preserve">Aerospace Engineer</w:t>
      </w:r>
    </w:p>
    <w:bookmarkEnd w:id="25"/>
    <w:bookmarkStart w:id="30" w:name="X80305f041aa1ab9a064d481da207e2965e066af"/>
    <w:p>
      <w:pPr>
        <w:pStyle w:val="Heading1"/>
      </w:pPr>
      <w:r>
        <w:t xml:space="preserve">Book Report: The Aerospace Engineer in Canada Toronto</w:t>
      </w:r>
    </w:p>
    <w:p>
      <w:pPr>
        <w:pStyle w:val="FirstParagraph"/>
      </w:pPr>
      <w:r>
        <w:br/>
      </w:r>
    </w:p>
    <w:p>
      <w:pPr>
        <w:pStyle w:val="BodyText"/>
      </w:pPr>
      <w:r>
        <w:t xml:space="preserve">In the modern era, aerospace engineering stands as one of the most demanding and rewarding disciplines within STEM (Science, Technology, Engineering, and Mathematics). It is a field that requires not only a profound understanding of physics and mathematics but also an acute awareness of regulatory frameworks, safety standards, and international collaboration. When we examine this profession through the lens of</w:t>
      </w:r>
      <w:r>
        <w:t xml:space="preserve"> </w:t>
      </w:r>
      <w:r>
        <w:rPr>
          <w:bCs/>
          <w:b/>
        </w:rPr>
        <w:t xml:space="preserve">Canada Toronto</w:t>
      </w:r>
      <w:r>
        <w:t xml:space="preserve">, we find a unique intersection of global connectivity technological innovation.</w:t>
      </w:r>
    </w:p>
    <w:bookmarkStart w:id="26" w:name="the-role-in-canada-toronto"/>
    <w:p>
      <w:pPr>
        <w:pStyle w:val="Heading2"/>
      </w:pPr>
      <w:r>
        <w:t xml:space="preserve">The Role in Canada Toronto</w:t>
      </w:r>
    </w:p>
    <w:p>
      <w:pPr>
        <w:pStyle w:val="FirstParagraph"/>
      </w:pPr>
      <w:r>
        <w:t xml:space="preserve">An Aerospace Engineer is tasked with designing aircraft and spacecraft. In the context of</w:t>
      </w:r>
      <w:r>
        <w:t xml:space="preserve"> </w:t>
      </w:r>
      <w:r>
        <w:rPr>
          <w:bCs/>
          <w:b/>
        </w:rPr>
        <w:t xml:space="preserve">Aerospace Engineer</w:t>
      </w:r>
      <w:r>
        <w:t xml:space="preserve">s in the region, they are deeply embedded in a network that includes major research institutions like UTIAS (University of Toronto Institute for Aerospace Studies) and various private contractors. The city of</w:t>
      </w:r>
      <w:r>
        <w:t xml:space="preserve"> </w:t>
      </w:r>
      <w:r>
        <w:rPr>
          <w:bCs/>
          <w:b/>
        </w:rPr>
        <w:t xml:space="preserve">Canada Toronto</w:t>
      </w:r>
      <w:r>
        <w:t xml:space="preserve"> </w:t>
      </w:r>
      <w:r>
        <w:t xml:space="preserve">serves as a critical hub where theoretical engineering meets practical application. The engineers here must navigate the unique challenges of operating in a major metropolitan area, balancing industrial growth with urban planning concerns.</w:t>
      </w:r>
    </w:p>
    <w:bookmarkEnd w:id="26"/>
    <w:bookmarkStart w:id="27" w:name="sustainability-and-innovation"/>
    <w:p>
      <w:pPr>
        <w:pStyle w:val="Heading2"/>
      </w:pPr>
      <w:r>
        <w:t xml:space="preserve">Sustainability and Innovation</w:t>
      </w:r>
    </w:p>
    <w:p>
      <w:pPr>
        <w:pStyle w:val="FirstParagraph"/>
      </w:pPr>
      <w:r>
        <w:t xml:space="preserve">A significant portion of contemporary aerospace literature highlights the push for sustainability.</w:t>
      </w:r>
      <w:r>
        <w:t xml:space="preserve"> </w:t>
      </w:r>
      <w:r>
        <w:rPr>
          <w:bCs/>
          <w:b/>
        </w:rPr>
        <w:t xml:space="preserve">Aerospace Engineer</w:t>
      </w:r>
      <w:r>
        <w:t xml:space="preserve">s are currently leading the charge in developing electric propulsion systems and sustainable aviation fuels. In</w:t>
      </w:r>
      <w:r>
        <w:t xml:space="preserve"> </w:t>
      </w:r>
      <w:r>
        <w:rPr>
          <w:bCs/>
          <w:b/>
        </w:rPr>
        <w:t xml:space="preserve">Canada Toronto</w:t>
      </w:r>
      <w:r>
        <w:t xml:space="preserve">, this is not just a global trend but a local priority. The city’s commitment to green technology means that engineers are increasingly required to design with environmental impact in mind. This adds a layer of complexity to the engineer's role, requiring them to be as well-versed in environmental science as they are in aerodynamics.</w:t>
      </w:r>
    </w:p>
    <w:bookmarkEnd w:id="27"/>
    <w:bookmarkStart w:id="28" w:name="career-outlook"/>
    <w:p>
      <w:pPr>
        <w:pStyle w:val="Heading2"/>
      </w:pPr>
      <w:r>
        <w:t xml:space="preserve">Career Outlook</w:t>
      </w:r>
    </w:p>
    <w:p>
      <w:pPr>
        <w:pStyle w:val="FirstParagraph"/>
      </w:pPr>
      <w:r>
        <w:t xml:space="preserve">The future for an Aerospace Engineer in</w:t>
      </w:r>
      <w:r>
        <w:t xml:space="preserve"> </w:t>
      </w:r>
      <w:r>
        <w:rPr>
          <w:bCs/>
          <w:b/>
        </w:rPr>
        <w:t xml:space="preserve">Canada Toronto</w:t>
      </w:r>
      <w:r>
        <w:t xml:space="preserve"> </w:t>
      </w:r>
      <w:r>
        <w:t xml:space="preserve">looks robust. With increasing investments in satellite technology and unmanned aerial systems (UAS), the demand for skilled professionals is rising. The synergy between academic research and industry application in this region ensures that</w:t>
      </w:r>
      <w:r>
        <w:t xml:space="preserve"> </w:t>
      </w:r>
      <w:r>
        <w:rPr>
          <w:bCs/>
          <w:b/>
        </w:rPr>
        <w:t xml:space="preserve">Aerospace Engineer</w:t>
      </w:r>
      <w:r>
        <w:t xml:space="preserve">s have access to cutting-edge tools and data. Moreover, the international reputation of Canadian engineering standards enhances the career prospects of professionals based in</w:t>
      </w:r>
      <w:r>
        <w:t xml:space="preserve"> </w:t>
      </w:r>
      <w:r>
        <w:rPr>
          <w:bCs/>
          <w:b/>
        </w:rPr>
        <w:t xml:space="preserve">Canada Toronto</w:t>
      </w:r>
      <w:r>
        <w:t xml:space="preserve">, allowing them to participate in global projects with ease.</w:t>
      </w:r>
    </w:p>
    <w:bookmarkEnd w:id="28"/>
    <w:bookmarkStart w:id="29" w:name="conclusion-1"/>
    <w:p>
      <w:pPr>
        <w:pStyle w:val="Heading2"/>
      </w:pPr>
      <w:r>
        <w:t xml:space="preserve">Conclusion</w:t>
      </w:r>
    </w:p>
    <w:p>
      <w:pPr>
        <w:pStyle w:val="FirstParagraph"/>
      </w:pPr>
      <w:r>
        <w:t xml:space="preserve">To conclude, this report highlights that being an Aerospace Engineer is a multifaceted role requiring technical prowess and ethical responsibility. When viewed through the specific context of</w:t>
      </w:r>
      <w:r>
        <w:t xml:space="preserve"> </w:t>
      </w:r>
      <w:r>
        <w:rPr>
          <w:bCs/>
          <w:b/>
        </w:rPr>
        <w:t xml:space="preserve">Canada Toronto</w:t>
      </w:r>
      <w:r>
        <w:t xml:space="preserve">, the profession gains additional dimensions of regional influence and global relevance. The city provides a fertile ground for innovation, regulation, and education all converging to support the aerospace sector.</w:t>
      </w:r>
    </w:p>
    <w:p>
      <w:r>
        <w:pict>
          <v:rect style="width:0;height:1.5pt" o:hralign="center" o:hrstd="t" o:hr="t"/>
        </w:pict>
      </w:r>
    </w:p>
    <w:p>
      <w:pPr>
        <w:pStyle w:val="FirstParagraph"/>
      </w:pPr>
      <w: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Aerospace Engineer in the Context of Canada Toronto</dc:title>
  <dc:creator/>
  <dc:language>en</dc:language>
  <cp:keywords/>
  <dcterms:created xsi:type="dcterms:W3CDTF">2026-07-29T09:13:16Z</dcterms:created>
  <dcterms:modified xsi:type="dcterms:W3CDTF">2026-07-29T09:13:16Z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