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0" w:name="X89aa74f2ba53fe4d3be06f2fae1bef77de6b23f"/>
    <w:p>
      <w:pPr>
        <w:pStyle w:val="Heading1"/>
      </w:pPr>
      <w:r>
        <w:t xml:space="preserve">The Strategic Horizon of Innovation and Defense:</w:t>
      </w:r>
      <w:r>
        <w:br/>
      </w:r>
      <w:r>
        <w:t xml:space="preserve">A Book Report on the Role of the Aerospace Engineer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Academic Committee on Technological Development</w:t>
      </w:r>
      <w:r>
        <w:br/>
      </w:r>
      <w:r>
        <w:rPr>
          <w:bCs/>
          <w:b/>
        </w:rPr>
        <w:t xml:space="preserve">From:</w:t>
      </w:r>
      <w:r>
        <w:t xml:space="preserve"> </w:t>
      </w:r>
      <w:r>
        <w:t xml:space="preserve">Senior Research Analyst</w:t>
      </w:r>
      <w:r>
        <w:br/>
      </w:r>
    </w:p>
    <w:p>
      <w:pPr>
        <w:pStyle w:val="BodyText"/>
      </w:pPr>
      <w:r>
        <w:t xml:space="preserve">Subject: Comprehensive Analysis of Aerospace Engineering within the geopolitical and technological landscape of Israel Jerusalem</w:t>
      </w:r>
    </w:p>
    <w:p>
      <w:pPr>
        <w:pStyle w:val="BodyText"/>
      </w:pPr>
      <w:r>
        <w:t xml:space="preserve">IntroductionIn an era where technological supremacy is inextricably linked to national security and economic resilience, the role of the</w:t>
      </w:r>
      <w:r>
        <w:t xml:space="preserve"> </w:t>
      </w:r>
      <w:r>
        <w:t xml:space="preserve">Aerospace Engineer</w:t>
      </w:r>
      <w:r>
        <w:t xml:space="preserve"> </w:t>
      </w:r>
      <w:r>
        <w:t xml:space="preserve">has transcended traditional boundaries. This book report explores the multifaceted contributions, challenges, and strategic importance of aerospace engineering, with a specific focus on its application and evolution within</w:t>
      </w:r>
    </w:p>
    <w:p>
      <w:pPr>
        <w:pStyle w:val="BodyText"/>
      </w:pPr>
      <w:r>
        <w:t xml:space="preserve">Israel Jerusalem. The intersection of high-tech innovation and national defense in this historic city creates a unique paradigm for understanding how engineering principles are applied to solve complex real-world problems. This document aims to dissect the core competencies required for an aerospace engineer, the specific context of operating in</w:t>
      </w:r>
    </w:p>
    <w:p>
      <w:pPr>
        <w:pStyle w:val="BodyText"/>
      </w:pPr>
      <w:r>
        <w:t xml:space="preserve">Israel Jerusalem, and the broader implications of these advancements on global technology trends.</w:t>
      </w:r>
    </w:p>
    <w:bookmarkEnd w:id="20"/>
    <w:bookmarkStart w:id="21" w:name="X7cbd064a5ee6cec91800bc2822da8401edbffa0"/>
    <w:p>
      <w:pPr>
        <w:pStyle w:val="Heading1"/>
      </w:pPr>
      <w:r>
        <w:t xml:space="preserve">The Core Competencies of an Aerospace Engineer</w:t>
      </w:r>
    </w:p>
    <w:p>
      <w:pPr>
        <w:pStyle w:val="FirstParagraph"/>
      </w:pPr>
      <w:r>
        <w:t xml:space="preserve">An aerospace engineer is not merely a builder of machines; they are architects of flight, designers of systems, and guardians of safety. The foundational knowledge required for this profession spans multiple disciplines, including aerodynamics, propulsion systems materials science thermodynamics and control systems. In the modern era these traditional pillars have expanded to include artificial intelligence machine learning and autonomous system integration.</w:t>
      </w:r>
    </w:p>
    <w:p>
      <w:pPr>
        <w:pStyle w:val="BodyText"/>
      </w:pPr>
      <w:r>
        <w:t xml:space="preserve">The primary objective of an aerospace engineer is to design aircraft spacecraft satellites and missiles that are efficient safe reliable and cost-effective This requires a meticulous attention to detail rigorous testing protocols innovative problem-solving skills a deep understanding of physics mathematics. Furthermore in today’s digital age proficiency in computer-aided design CAD finite element analysis FEA computational fluid dynamics CFD software has become indispensable for simulating environments before physical prototypes are built.</w:t>
      </w:r>
    </w:p>
    <w:p>
      <w:pPr>
        <w:pStyle w:val="BodyText"/>
      </w:pPr>
      <w:r>
        <w:t xml:space="preserve">Moreover the ethical responsibilities carried by aerospace engineers cannot be overstated. Their designs have the potential to impact millions of lives both positively through commercial aviation and humanitarian aid missions negatively when applied to military applications that result in conflict destruction. Therefore a strong moral compass combined with technical expertise is essential for professionals entering this field particularly those working in sensitive geopolitical regions like</w:t>
      </w:r>
    </w:p>
    <w:p>
      <w:pPr>
        <w:pStyle w:val="BodyText"/>
      </w:pPr>
      <w:r>
        <w:t xml:space="preserve">Israel Jerusalem.</w:t>
      </w:r>
    </w:p>
    <w:bookmarkEnd w:id="21"/>
    <w:bookmarkStart w:id="22" w:name="the-unique-context-of-israel-jerusalem"/>
    <w:p>
      <w:pPr>
        <w:pStyle w:val="Heading1"/>
      </w:pPr>
      <w:r>
        <w:t xml:space="preserve">The Unique Context of Israel Jerusalem</w:t>
      </w:r>
    </w:p>
    <w:p>
      <w:pPr>
        <w:pStyle w:val="FirstParagraph"/>
      </w:pPr>
      <w:r>
        <w:t xml:space="preserve">Jerusalem the capital city of</w:t>
      </w:r>
      <w:r>
        <w:t xml:space="preserve"> </w:t>
      </w:r>
      <w:r>
        <w:t xml:space="preserve">Israel Jerusalem</w:t>
      </w:r>
    </w:p>
    <w:p>
      <w:pPr>
        <w:pStyle w:val="BodyText"/>
      </w:pPr>
      <w:r>
        <w:t xml:space="preserve">In this context aerospace engineers play a pivotal role in developing advanced technologies that address both commercial opportunities and national security needs.</w:t>
      </w:r>
      <w:r>
        <w:t xml:space="preserve"> </w:t>
      </w:r>
      <w:r>
        <w:t xml:space="preserve">Israel Jerusalem</w:t>
      </w:r>
    </w:p>
    <w:p>
      <w:pPr>
        <w:pStyle w:val="BodyText"/>
      </w:pPr>
      <w:r>
        <w:t xml:space="preserve">The geopolitical situation surrounding</w:t>
      </w:r>
    </w:p>
    <w:p>
      <w:pPr>
        <w:pStyle w:val="BodyText"/>
      </w:pPr>
      <w:r>
        <w:t xml:space="preserve">Israel Jerusalem necessitates proactive rather than reactive approaches to security. Aerospace engineers here must contend with unique challenges such as limited space resources high population density stringent environmental regulations and intense competition for talent. Despite these obstacles they continue to push boundaries creating solutions that set global standards in fields like drone technology hypersonic flight cyber-physical systems and quantum sensing.</w:t>
      </w:r>
    </w:p>
    <w:bookmarkEnd w:id="22"/>
    <w:bookmarkStart w:id="23" w:name="X8f7235206a421be026aae2ac84cbd3e524e25c9"/>
    <w:p>
      <w:pPr>
        <w:pStyle w:val="Heading1"/>
      </w:pPr>
      <w:r>
        <w:t xml:space="preserve">Educational Pathways and Institutional Support</w:t>
      </w:r>
    </w:p>
    <w:p>
      <w:pPr>
        <w:pStyle w:val="FirstParagraph"/>
      </w:pPr>
      <w:r>
        <w:t xml:space="preserve">The development of skilled aerospace engineers in</w:t>
      </w:r>
    </w:p>
    <w:p>
      <w:pPr>
        <w:pStyle w:val="BodyText"/>
      </w:pPr>
      <w:r>
        <w:t xml:space="preserve">Israel Jerusalem is supported by robust educational frameworks. Universities offer specialized programs tailored to meet industry demands while encouraging interdisciplinary collaboration between departments such as mechanical engineering electrical engineering computer science physics etc.</w:t>
      </w:r>
    </w:p>
    <w:p>
      <w:pPr>
        <w:pStyle w:val="BodyText"/>
      </w:pPr>
      <w:r>
        <w:t xml:space="preserve">One notable example is the Technion-Israel Institute of Technology located nearby Haifa but closely connected to initiatives in</w:t>
      </w:r>
    </w:p>
    <w:p>
      <w:pPr>
        <w:pStyle w:val="BodyText"/>
      </w:pPr>
      <w:r>
        <w:t xml:space="preserve">Israel Jerusalem. Its aerospace department produces graduates equipped with hands-on experience through internships projects collaborations with industry partners. Additionally government agencies like the Israel Space Agency ISA actively engage students researchers fostering innovation early on.</w:t>
      </w:r>
    </w:p>
    <w:p>
      <w:pPr>
        <w:pStyle w:val="BodyText"/>
      </w:pPr>
      <w:r>
        <w:t xml:space="preserve">Private sector involvement further enhances training opportunities. Companies based in</w:t>
      </w:r>
    </w:p>
    <w:p>
      <w:pPr>
        <w:pStyle w:val="BodyText"/>
      </w:pPr>
      <w:r>
        <w:t xml:space="preserve">Israel Jerusalem partner closely with academic institutions providing funding access to state-of-the-art facilities real-world problems for student projects thereby bridging the gap between academia and industry.</w:t>
      </w:r>
    </w:p>
    <w:bookmarkEnd w:id="23"/>
    <w:bookmarkStart w:id="24" w:name="economic-and-social-impact"/>
    <w:p>
      <w:pPr>
        <w:pStyle w:val="Heading1"/>
      </w:pPr>
      <w:r>
        <w:t xml:space="preserve">Economic and Social Impact</w:t>
      </w:r>
    </w:p>
    <w:p>
      <w:pPr>
        <w:pStyle w:val="FirstParagraph"/>
      </w:pPr>
      <w:r>
        <w:t xml:space="preserve">The economic impact of aerospace engineering extends far beyond direct employment figures. It stimulates growth across various sectors including manufacturing logistics tourism education etc. For instance successful launches of satellites developed by teams in</w:t>
      </w:r>
      <w:r>
        <w:t xml:space="preserve"> </w:t>
      </w:r>
      <w:r>
        <w:t xml:space="preserve">Israel Jerusalem</w:t>
      </w:r>
    </w:p>
    <w:p>
      <w:pPr>
        <w:pStyle w:val="BodyText"/>
      </w:pPr>
      <w:r>
        <w:t xml:space="preserve">Socially speaking aerospace projects serve as powerful catalysts for unity pride inspire future generations to pursue careers in stem fields (science technology engineering mathematics). Public awareness campaigns highlighting achievements of local engineers help dismantle stereotypes about STEM being elitist inaccessible thereby promoting inclusivity diversity within the workforce.</w:t>
      </w:r>
    </w:p>
    <w:bookmarkEnd w:id="24"/>
    <w:bookmarkStart w:id="25" w:name="future-prospects-and-challenges-ahead"/>
    <w:p>
      <w:pPr>
        <w:pStyle w:val="Heading1"/>
      </w:pPr>
      <w:r>
        <w:t xml:space="preserve">Future Prospects and Challenges Ahead</w:t>
      </w:r>
    </w:p>
    <w:p>
      <w:pPr>
        <w:pStyle w:val="FirstParagraph"/>
      </w:pPr>
      <w:r>
        <w:t xml:space="preserve">Looking ahead several trends will shape the future landscape for aerospace engineers in</w:t>
      </w:r>
    </w:p>
    <w:p>
      <w:pPr>
        <w:pStyle w:val="BodyText"/>
      </w:pPr>
      <w:r>
        <w:t xml:space="preserve">Israel Jerusalem: sustainability green aviation space exploration commercialization of near-earth orbit partnerships with other countries aimed at advancing scientific knowledge addressing climate change etc.</w:t>
      </w:r>
    </w:p>
    <w:p>
      <w:pPr>
        <w:pStyle w:val="BodyText"/>
      </w:pPr>
      <w:r>
        <w:t xml:space="preserve">However significant challenges remain including keeping pace with rapid technological changes managing increasing regulatory burdens balancing military vs civilian priorities ensuring equitable access to resources protecting intellectual property rights maintaining ethical standards amidst evolving warfare tactics.</w:t>
      </w:r>
    </w:p>
    <w:bookmarkEnd w:id="25"/>
    <w:bookmarkStart w:id="26" w:name="conclusion"/>
    <w:p>
      <w:pPr>
        <w:pStyle w:val="Heading1"/>
      </w:pPr>
      <w:r>
        <w:t xml:space="preserve">Conclusion</w:t>
      </w:r>
    </w:p>
    <w:p>
      <w:pPr>
        <w:pStyle w:val="FirstParagraph"/>
      </w:pPr>
      <w:r>
        <w:t xml:space="preserve">In conclusion this book report underscores the critical importance of aerospace engineers in shaping our world especially within the dynamic environment presented by</w:t>
      </w:r>
    </w:p>
    <w:p>
      <w:pPr>
        <w:pStyle w:val="BodyText"/>
      </w:pPr>
      <w:r>
        <w:t xml:space="preserve">Israel Jerusalem. Their ability to innovate protect advance human understanding of space make them indispensable assets not only locally but globally too.</w:t>
      </w:r>
    </w:p>
    <w:p>
      <w:pPr>
        <w:pStyle w:val="BodyText"/>
      </w:pPr>
      <w:r>
        <w:t xml:space="preserve">As we move forward continued investment in education research infrastructure ethical guidelines will determine how well prepared societies are facing upcoming opportunities/threats posed by advancements in aerospace technology. Ultimately though success hinges upon individual dedication collective effort shared vision among all stakeholders involved—from policymakers educators industry leaders everyday citizens alike.</w:t>
      </w:r>
    </w:p>
    <w:p>
      <w:r>
        <w:pict>
          <v:rect style="width:0;height:1.5pt" o:hralign="center" o:hrstd="t" o:hr="t"/>
        </w:pict>
      </w:r>
    </w:p>
    <w:p>
      <w:pPr>
        <w:pStyle w:val="FirstParagraph"/>
      </w:pPr>
      <w:r>
        <w:t xml:space="preserve">This document serves as a foundational reference point for further discussions regarding policy formulation curriculum design funding allocation strategic planning pertaining specifically to aerospace engineering initiatives centered around</w:t>
      </w:r>
    </w:p>
    <w:p>
      <w:pPr>
        <w:pStyle w:val="BodyText"/>
      </w:pPr>
      <w:r>
        <w:t xml:space="preserve">Israel Jerusalem.</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Israel Jerusalem</dc:title>
  <dc:creator/>
  <dc:language>en</dc:language>
  <cp:keywords/>
  <dcterms:created xsi:type="dcterms:W3CDTF">2026-07-29T03:33:21Z</dcterms:created>
  <dcterms:modified xsi:type="dcterms:W3CDTF">2026-07-29T03:33:21Z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