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A</w:t>
      </w:r>
      <w:r>
        <w:t xml:space="preserve"> </w:t>
      </w:r>
      <w:r>
        <w:t xml:space="preserve">Critical</w:t>
      </w:r>
      <w:r>
        <w:t xml:space="preserve"> </w:t>
      </w:r>
      <w:r>
        <w:t xml:space="preserve">Book</w:t>
      </w:r>
      <w:r>
        <w:t xml:space="preserve"> </w:t>
      </w:r>
      <w:r>
        <w:t xml:space="preserve">Report</w:t>
      </w:r>
    </w:p>
    <w:p>
      <w:pPr>
        <w:pStyle w:val="FirstParagraph"/>
      </w:pPr>
      <w:r>
        <w:rPr>
          <w:bCs/>
          <w:b/>
        </w:rPr>
        <w:t xml:space="preserve">Date:</w:t>
      </w:r>
      <w:r>
        <w:t xml:space="preserve"> </w:t>
      </w:r>
      <w:r>
        <w:t xml:space="preserve">October 26, 2023</w:t>
      </w:r>
      <w:r>
        <w:br/>
      </w:r>
      <w:r>
        <w:rPr>
          <w:bCs/>
          <w:b/>
        </w:rPr>
        <w:t xml:space="preserve">Title:</w:t>
      </w:r>
      <w:r>
        <w:t xml:space="preserve"> The Aerospace Engineer: Innovation, Safety, and Global Connectivity</w:t>
      </w:r>
      <w:r>
        <w:br/>
      </w:r>
      <w:r>
        <w:rPr>
          <w:bCs/>
          <w:b/>
        </w:rPr>
        <w:t xml:space="preserve">Pseudonymous Subject Analysis</w:t>
      </w:r>
      <w:r>
        <w:br/>
      </w:r>
      <w:r>
        <w:rPr>
          <w:iCs/>
          <w:i/>
        </w:rPr>
        <w:t xml:space="preserve">Note: As there is no single definitive novel titled exactly "The Aerospace Engineer," this Book Report provides a comprehensive analytical synthesis of the profession through the lens of foundational engineering texts such as Anderson’s "Introduction to Flight" and historical accounts of aerospace innovation, contextualized for an academic audience in Israel Tel Aviv.</w:t>
      </w:r>
    </w:p>
    <w:bookmarkStart w:id="26" w:name="X0e9add4a4a59cc231a93eebe29b52d4e446d944"/>
    <w:p>
      <w:pPr>
        <w:pStyle w:val="Heading1"/>
      </w:pPr>
      <w:r>
        <w:t xml:space="preserve">Aerospace Engineering: A Critical Book Report</w:t>
      </w:r>
    </w:p>
    <w:bookmarkStart w:id="20" w:name="i.-introduction"/>
    <w:p>
      <w:pPr>
        <w:pStyle w:val="Heading2"/>
      </w:pPr>
      <w:r>
        <w:t xml:space="preserve">I. Introduction</w:t>
      </w:r>
    </w:p>
    <w:p>
      <w:pPr>
        <w:pStyle w:val="FirstParagraph"/>
      </w:pPr>
      <w:r>
        <w:t xml:space="preserve">In the rapidly evolving landscape of modern technology, few professions embody the intersection of theoretical physics, practical application, and human aspiration as profoundly as aerospace engineering. This book report serves to analyze the core competencies, historical significance, and ethical responsibilities inherent to the role of an Aerospace Engineer. While traditional literature often focuses on specific case studies or theoretical aerodynamics, a holistic understanding requires examining how these engineers shape our world’s connectivity and defense infrastructure. For students and professionals in</w:t>
      </w:r>
      <w:r>
        <w:t xml:space="preserve"> </w:t>
      </w:r>
      <w:r>
        <w:rPr>
          <w:bCs/>
          <w:b/>
        </w:rPr>
        <w:t xml:space="preserve">Israel Tel Aviv</w:t>
      </w:r>
      <w:r>
        <w:t xml:space="preserve">, a hub of technological innovation known locally as "Silicon Wadi," this analysis offers critical insights into how aerospace principles are applied not just in textbooks, but within one of the world's most dynamic high-tech ecosystems.</w:t>
      </w:r>
    </w:p>
    <w:bookmarkEnd w:id="20"/>
    <w:bookmarkStart w:id="21" w:name="Xf3fac36d30f7ea26202835f35e03e3b2846bea9"/>
    <w:p>
      <w:pPr>
        <w:pStyle w:val="Heading2"/>
      </w:pPr>
      <w:r>
        <w:t xml:space="preserve">II. The Role and Responsibility of the Aerospace Engineer</w:t>
      </w:r>
    </w:p>
    <w:p>
      <w:pPr>
        <w:pStyle w:val="FirstParagraph"/>
      </w:pPr>
      <w:r>
        <w:t xml:space="preserve">At its core, an Aerospace Engineer is tasked with designing, developing, testing, and improving aircraft and spacecraft. Unlike mechanical engineers who may focus on ground vehicles or industrial machinery, the aerospace professional operates within an environment defined by extreme constraints: weight savings are paramount; fuel efficiency is critical for economic viability; and safety margins must be rigorous to protect human life in hostile environments.</w:t>
      </w:r>
      <w:r>
        <w:t xml:space="preserve"> </w:t>
      </w:r>
      <w:r>
        <w:t xml:space="preserve">The literature surrounding this field emphasizes that the job is not merely about building machines that fly, but about solving complex problems involving fluid dynamics, thermodynamics, materials science, and structural mechanics. A successful Aerospace Engineer must possess a multidisciplinary mindset. They must understand how a change in the curvature of a wing affects lift and drag (aerodynamics), how an engine’s thermal output impacts material integrity (propulsion), and how electronic systems control flight stability (avionics).</w:t>
      </w:r>
      <w:r>
        <w:t xml:space="preserve"> </w:t>
      </w:r>
      <w:r>
        <w:t xml:space="preserve">The responsibility borne by this profession is immense. A single miscalculation in design or manufacturing can lead to catastrophic failure. Therefore, the "Engineer’s Code of Ethics" is not a formality but a survival mechanism. This rigorous approach to safety and reliability forms the backbone of public trust in aviation and space exploration industries globally.</w:t>
      </w:r>
    </w:p>
    <w:bookmarkEnd w:id="21"/>
    <w:bookmarkStart w:id="22" w:name="Xa5c469a6c327ff9adf8b6b83fa3c59e96f55885"/>
    <w:p>
      <w:pPr>
        <w:pStyle w:val="Heading2"/>
      </w:pPr>
      <w:r>
        <w:t xml:space="preserve">III. Technological Innovation and Global Connectivity</w:t>
      </w:r>
    </w:p>
    <w:p>
      <w:pPr>
        <w:pStyle w:val="FirstParagraph"/>
      </w:pPr>
      <w:r>
        <w:t xml:space="preserve">The narrative of aerospace engineering is one of relentless innovation. From the Wright Brothers’ first flight to the landing of rovers on Mars, Aerospace Engineers have consistently pushed the boundaries of what is physically possible. This report highlights that modern aerospace engineering has moved beyond traditional aviation into the realm of unmanned systems, hypersonic travel, and sustainable aviation fuels.</w:t>
      </w:r>
      <w:r>
        <w:t xml:space="preserve"> </w:t>
      </w:r>
      <w:r>
        <w:t xml:space="preserve">The impact on global connectivity cannot be overstated. Commercial aviation relies entirely on the precision work of Aerospace Engineers to create efficient airliners that connect continents in hours rather than weeks. Furthermore, satellite technology—another domain of aerospace engineering—provides the infrastructure for global communication, GPS navigation, and weather forecasting. Without these engineers, the modern digital economy would collapse. The literature suggests that we are currently entering a "New Space Age," characterized by reusable rockets and commercial space tourism, further expanding the relevance of this profession in the 21st century.</w:t>
      </w:r>
    </w:p>
    <w:bookmarkEnd w:id="22"/>
    <w:bookmarkStart w:id="23" w:name="X4e9119817f988cf8eeceb65d1a548bb5a4f219e"/>
    <w:p>
      <w:pPr>
        <w:pStyle w:val="Heading2"/>
      </w:pPr>
      <w:r>
        <w:t xml:space="preserve">IV. Contextualizing for Israel Tel Aviv: A Hub of Innovation</w:t>
      </w:r>
    </w:p>
    <w:p>
      <w:pPr>
        <w:pStyle w:val="FirstParagraph"/>
      </w:pPr>
      <w:r>
        <w:t xml:space="preserve">To fully appreciate the nuances of this field, one must consider the specific context of</w:t>
      </w:r>
      <w:r>
        <w:t xml:space="preserve"> </w:t>
      </w:r>
      <w:r>
        <w:rPr>
          <w:bCs/>
          <w:b/>
        </w:rPr>
        <w:t xml:space="preserve">Israel Tel Aviv</w:t>
      </w:r>
      <w:r>
        <w:t xml:space="preserve">. Located in a region with unique geopolitical and geographical challenges, Israel has developed a robust aerospace sector that blends civilian innovation with national security needs. Tel Aviv, often referred to as the startup capital of the world, is home to numerous defense contractors and aerospace startups that focus on drones (UAVs), missile defense systems (such as Iron Dome technologies), and satellite communications.</w:t>
      </w:r>
      <w:r>
        <w:t xml:space="preserve"> </w:t>
      </w:r>
      <w:r>
        <w:t xml:space="preserve">For students studying in</w:t>
      </w:r>
      <w:r>
        <w:t xml:space="preserve"> </w:t>
      </w:r>
      <w:r>
        <w:rPr>
          <w:bCs/>
          <w:b/>
        </w:rPr>
        <w:t xml:space="preserve">Israel Tel Aviv</w:t>
      </w:r>
      <w:r>
        <w:t xml:space="preserve">, the curriculum for Aerospace Engineering is often heavily influenced by these local industry leaders. The emphasis is frequently placed on agility, miniaturization of technology, and autonomous systems. The proximity to leading institutions like Tel Aviv University’s Faculty of Engineering and numerous incubators in the area creates a unique learning environment. Here, the theoretical knowledge gained from classic aerospace texts is immediately tested against real-world applications involving harsh environmental conditions and advanced electronic warfare technologies.</w:t>
      </w:r>
      <w:r>
        <w:t xml:space="preserve"> </w:t>
      </w:r>
      <w:r>
        <w:t xml:space="preserve">Furthermore, the cultural emphasis on *Chutzpah* (boldness) and questioning authority in Israeli tech culture encourages Aerospace Engineers to challenge conventional designs. This entrepreneurial spirit has led Israel to become a global leader in drone technology and aerial surveillance systems. Therefore, an Aerospace Engineer working or studying in</w:t>
      </w:r>
      <w:r>
        <w:t xml:space="preserve"> </w:t>
      </w:r>
      <w:r>
        <w:rPr>
          <w:bCs/>
          <w:b/>
        </w:rPr>
        <w:t xml:space="preserve">Israel Tel Aviv</w:t>
      </w:r>
      <w:r>
        <w:t xml:space="preserve"> </w:t>
      </w:r>
      <w:r>
        <w:t xml:space="preserve">must be culturally and technically adaptable, capable of integrating traditional aerodynamic principles with cutting-edge software engineering and AI-driven automation.</w:t>
      </w:r>
    </w:p>
    <w:bookmarkEnd w:id="23"/>
    <w:bookmarkStart w:id="24" w:name="v.-challenges-and-future-outlook"/>
    <w:p>
      <w:pPr>
        <w:pStyle w:val="Heading2"/>
      </w:pPr>
      <w:r>
        <w:t xml:space="preserve">V. Challenges and Future Outlook</w:t>
      </w:r>
    </w:p>
    <w:p>
      <w:pPr>
        <w:pStyle w:val="FirstParagraph"/>
      </w:pPr>
      <w:r>
        <w:t xml:space="preserve">Despite the advancements, the field faces significant challenges. Climate change demands a shift toward sustainable aviation, requiring engineers to redesign propulsion systems for lower carbon emissions. This is a massive undertaking that will define the next generation of Aerospace Engineers. Additionally, space debris management and international space law are becoming increasingly critical as more nations enter low-earth orbit.</w:t>
      </w:r>
      <w:r>
        <w:t xml:space="preserve"> </w:t>
      </w:r>
      <w:r>
        <w:t xml:space="preserve">For the aspiring engineer in</w:t>
      </w:r>
      <w:r>
        <w:t xml:space="preserve"> </w:t>
      </w:r>
      <w:r>
        <w:rPr>
          <w:bCs/>
          <w:b/>
        </w:rPr>
        <w:t xml:space="preserve">Israel Tel Aviv</w:t>
      </w:r>
      <w:r>
        <w:t xml:space="preserve">, these challenges present both obstacles and opportunities. The need for sustainable defense technologies and green aviation solutions drives research funding and academic interest. The collaboration between academic institutions, government agencies, and private startups in the region ensures that students are exposed to diverse perspectives on how technology can serve societal needs while ensuring security.</w:t>
      </w:r>
    </w:p>
    <w:bookmarkEnd w:id="24"/>
    <w:bookmarkStart w:id="25" w:name="vi.-conclusion"/>
    <w:p>
      <w:pPr>
        <w:pStyle w:val="Heading2"/>
      </w:pPr>
      <w:r>
        <w:t xml:space="preserve">VI. Conclusion</w:t>
      </w:r>
    </w:p>
    <w:p>
      <w:pPr>
        <w:pStyle w:val="FirstParagraph"/>
      </w:pPr>
      <w:r>
        <w:t xml:space="preserve">In conclusion, the role of the Aerospace Engineer is pivotal in shaping modern civilization through enhanced mobility, security, and scientific discovery. This report has highlighted that the profession requires a rigorous blend of technical expertise and ethical responsibility. By contextualizing this analysis within</w:t>
      </w:r>
      <w:r>
        <w:t xml:space="preserve"> </w:t>
      </w:r>
      <w:r>
        <w:rPr>
          <w:bCs/>
          <w:b/>
        </w:rPr>
        <w:t xml:space="preserve">Israel Tel Aviv</w:t>
      </w:r>
      <w:r>
        <w:t xml:space="preserve">, we see how local innovation ecosystems amplify traditional engineering principles, creating engineers who are not only technically proficient but also culturally attuned to global challenges.</w:t>
      </w:r>
      <w:r>
        <w:t xml:space="preserve"> </w:t>
      </w:r>
      <w:r>
        <w:t xml:space="preserve">The literature on aerospace engineering serves as both a guide and a warning: it guides us through the complexities of flight and space travel, while warning us of the consequences of negligence. For anyone engaging with this field, particularly in a dynamic hub like</w:t>
      </w:r>
      <w:r>
        <w:t xml:space="preserve"> </w:t>
      </w:r>
      <w:r>
        <w:rPr>
          <w:bCs/>
          <w:b/>
        </w:rPr>
        <w:t xml:space="preserve">Israel Tel Aviv</w:t>
      </w:r>
      <w:r>
        <w:t xml:space="preserve">, the mandate is clear: to innovate responsibly, to prioritize safety above all else, and to look toward a future where aerospace technology serves humanity’s highest aspirations. The book of aerospace engineering is still being written, and every engineer contributes to its next chapter.</w:t>
      </w:r>
    </w:p>
    <w:p>
      <w:r>
        <w:pict>
          <v:rect style="width:0;height:1.5pt" o:hralign="center" o:hrstd="t" o:hr="t"/>
        </w:pict>
      </w:r>
    </w:p>
    <w:p>
      <w:pPr>
        <w:pStyle w:val="FirstParagraph"/>
      </w:pPr>
      <w:r>
        <w:rPr>
          <w:bCs/>
          <w:b/>
        </w:rPr>
        <w:t xml:space="preserve">References for Further Reading:</w:t>
      </w:r>
      <w:r>
        <w:br/>
      </w:r>
      <w:r>
        <w:t xml:space="preserve">- Anderson, J. D. "Introduction to Flight."</w:t>
      </w:r>
      <w:r>
        <w:br/>
      </w:r>
      <w:r>
        <w:t xml:space="preserve">- Hill, P., &amp; Peterson, C. "Mechanics and Thermodynamics of Propulsion."</w:t>
      </w:r>
      <w:r>
        <w:br/>
      </w:r>
      <w:r>
        <w:t xml:space="preserve">- Local Industry Reports from the Israel Aerospace Industries (IAI) annual summaries.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A Critical Book Report</dc:title>
  <dc:creator/>
  <cp:keywords/>
  <dcterms:created xsi:type="dcterms:W3CDTF">2026-07-29T09:58:55Z</dcterms:created>
  <dcterms:modified xsi:type="dcterms:W3CDTF">2026-07-29T09:58:55Z</dcterms:modified>
</cp:coreProperties>
</file>

<file path=docProps/custom.xml><?xml version="1.0" encoding="utf-8"?>
<Properties xmlns="http://schemas.openxmlformats.org/officeDocument/2006/custom-properties" xmlns:vt="http://schemas.openxmlformats.org/officeDocument/2006/docPropsVTypes"/>
</file>