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Japan</w:t>
      </w:r>
      <w:r>
        <w:t xml:space="preserve"> </w:t>
      </w:r>
      <w:r>
        <w:t xml:space="preserve">Osaka</w:t>
      </w:r>
    </w:p>
    <w:p>
      <w:pPr>
        <w:pStyle w:val="FirstParagraph"/>
      </w:pPr>
      <w:r>
        <w:t xml:space="preserve">```html</w:t>
      </w:r>
    </w:p>
    <w:bookmarkStart w:id="27" w:name="Xc8b3a529128bc5c4b23ab69cd8b572a3a58d257"/>
    <w:p>
      <w:pPr>
        <w:pStyle w:val="Heading1"/>
      </w:pPr>
      <w:r>
        <w:t xml:space="preserve">Aerospace Engineer Book Report:</w:t>
      </w:r>
      <w:r>
        <w:br/>
      </w:r>
      <w:r>
        <w:t xml:space="preserve">The Intersection of Innovation and Tradition in Japan, Osaka</w:t>
      </w:r>
    </w:p>
    <w:p>
      <w:pPr>
        <w:pStyle w:val="FirstParagraph"/>
      </w:pPr>
      <w:r>
        <w:t xml:space="preserve">This report provides an extensive overview and analysis of the role, challenges, and opportunities faced by Aerospace Engineers operating within the unique industrial landscape of Japan, with a specific focus on its dynamic metropolitan hub: Osaka.</w:t>
      </w:r>
    </w:p>
    <w:p>
      <w:pPr>
        <w:pStyle w:val="BodyText"/>
      </w:pPr>
      <w:r>
        <w:t xml:space="preserve">Aerospace Engineering is not merely a technical discipline; it represents the pinnacle of human ingenuity in flight. It combines aerodynamics, materials science, propulsion systems, and structural integrity analysis to create vehicles that defy gravity. However, when we contextualize this high-tech field within</w:t>
      </w:r>
      <w:r>
        <w:t xml:space="preserve"> </w:t>
      </w:r>
      <w:r>
        <w:rPr>
          <w:bCs/>
          <w:b/>
        </w:rPr>
        <w:t xml:space="preserve">Japan Osaka</w:t>
      </w:r>
      <w:r>
        <w:t xml:space="preserve">, we find a fascinating blend of futuristic aspiration and deep-rooted traditional craftsmanship.</w:t>
      </w:r>
    </w:p>
    <w:bookmarkStart w:id="20" w:name="X4f6ece8711d3363c5197eb37eaf828db052f4e6"/>
    <w:p>
      <w:pPr>
        <w:pStyle w:val="Heading2"/>
      </w:pPr>
      <w:r>
        <w:t xml:space="preserve">The Global Context of Aerospace Engineering</w:t>
      </w:r>
    </w:p>
    <w:p>
      <w:pPr>
        <w:pStyle w:val="FirstParagraph"/>
      </w:pPr>
      <w:r>
        <w:t xml:space="preserve">To understand the significance of an</w:t>
      </w:r>
      <w:r>
        <w:t xml:space="preserve"> </w:t>
      </w:r>
      <w:r>
        <w:rPr>
          <w:bCs/>
          <w:b/>
        </w:rPr>
        <w:t xml:space="preserve">Aerospace Engineer</w:t>
      </w:r>
      <w:r>
        <w:t xml:space="preserve">, one must first grasp the global scope of their work. Today's engineers are tasked with reducing carbon footprints, increasing fuel efficiency, and exploring beyond Earth’s atmosphere. Major players include Boeing and Airbus in Europe and North America, but Asia has rapidly emerged as a formidable competitor.</w:t>
      </w:r>
    </w:p>
    <w:p>
      <w:pPr>
        <w:pStyle w:val="BodyText"/>
      </w:pPr>
      <w:r>
        <w:t xml:space="preserve">The</w:t>
      </w:r>
      <w:r>
        <w:t xml:space="preserve"> </w:t>
      </w:r>
      <w:r>
        <w:rPr>
          <w:bCs/>
          <w:b/>
        </w:rPr>
        <w:t xml:space="preserve">Aerospace Engineer</w:t>
      </w:r>
      <w:r>
        <w:t xml:space="preserve"> </w:t>
      </w:r>
      <w:r>
        <w:t xml:space="preserve">must be proficient in advanced computing simulations (CFD - Computational Fluid Dynamics), composite material fabrication, avionics software development, and rigorous regulatory compliance testing. The profession demands not only technical precision but also an understanding of economic feasibility and safety protocols that span international borders.</w:t>
      </w:r>
    </w:p>
    <w:bookmarkEnd w:id="20"/>
    <w:bookmarkStart w:id="21" w:name="the-japanese-aerospace-landscape"/>
    <w:p>
      <w:pPr>
        <w:pStyle w:val="Heading2"/>
      </w:pPr>
      <w:r>
        <w:t xml:space="preserve">The Japanese Aerospace Landscape</w:t>
      </w:r>
    </w:p>
    <w:p>
      <w:pPr>
        <w:pStyle w:val="FirstParagraph"/>
      </w:pPr>
      <w:r>
        <w:rPr>
          <w:bCs/>
          <w:b/>
        </w:rPr>
        <w:t xml:space="preserve">Japan Osaka</w:t>
      </w:r>
      <w:r>
        <w:t xml:space="preserve"> </w:t>
      </w:r>
      <w:r>
        <w:t xml:space="preserve">sits at the heart of a nation that is aggressively expanding its aerospace capabilities. While Tokyo is often seen as the administrative center,</w:t>
      </w:r>
      <w:r>
        <w:t xml:space="preserve"> </w:t>
      </w:r>
      <w:r>
        <w:rPr>
          <w:bCs/>
          <w:b/>
        </w:rPr>
        <w:t xml:space="preserve">Japen Osaka</w:t>
      </w:r>
      <w:r>
        <w:t xml:space="preserve"> </w:t>
      </w:r>
      <w:r>
        <w:t xml:space="preserve">serves as a critical industrial and commercial engine. The Kansai region, where Osaka is located, hosts a dense network of manufacturing facilities, research institutions, and startup incubators focused on space technology.</w:t>
      </w:r>
    </w:p>
    <w:p>
      <w:pPr>
        <w:pStyle w:val="BodyText"/>
      </w:pPr>
      <w:r>
        <w:t xml:space="preserve">Japan’s national aerospace agency (JAXA) plays a pivotal role in directing the nation's ambitions. From the Hayabusa asteroid missions to contributions in the International Space Station (ISS), Japanese engineers have proven their mettle on the world stage. The</w:t>
      </w:r>
      <w:r>
        <w:t xml:space="preserve"> </w:t>
      </w:r>
      <w:r>
        <w:rPr>
          <w:bCs/>
          <w:b/>
        </w:rPr>
        <w:t xml:space="preserve">Aerospace Engineer</w:t>
      </w:r>
      <w:r>
        <w:t xml:space="preserve"> </w:t>
      </w:r>
      <w:r>
        <w:t xml:space="preserve">in Japan often works under this framework, contributing to both commercial aviation support and deep-space exploration.</w:t>
      </w:r>
    </w:p>
    <w:bookmarkEnd w:id="21"/>
    <w:bookmarkStart w:id="22" w:name="X6f9da0111e1ac76a9662cb8b9f7f0d4a9681aa2"/>
    <w:p>
      <w:pPr>
        <w:pStyle w:val="Heading2"/>
      </w:pPr>
      <w:r>
        <w:t xml:space="preserve">The Unique Role of Osaka in Aerospace Development</w:t>
      </w:r>
    </w:p>
    <w:p>
      <w:pPr>
        <w:pStyle w:val="FirstParagraph"/>
      </w:pPr>
      <w:r>
        <w:t xml:space="preserve">Why focus specifically on</w:t>
      </w:r>
      <w:r>
        <w:t xml:space="preserve"> </w:t>
      </w:r>
      <w:r>
        <w:rPr>
          <w:bCs/>
          <w:b/>
        </w:rPr>
        <w:t xml:space="preserve">Japen Osaka</w:t>
      </w:r>
      <w:r>
        <w:t xml:space="preserve">? Several factors make this city a crucial node for aerospace engineering:</w:t>
      </w:r>
    </w:p>
    <w:p>
      <w:pPr>
        <w:numPr>
          <w:ilvl w:val="0"/>
          <w:numId w:val="1001"/>
        </w:numPr>
        <w:pStyle w:val="Compact"/>
      </w:pPr>
      <w:r>
        <w:rPr>
          <w:bCs/>
          <w:b/>
        </w:rPr>
        <w:t xml:space="preserve">Industrial Heritage:</w:t>
      </w:r>
      <w:r>
        <w:t xml:space="preserve"> </w:t>
      </w:r>
      <w:r>
        <w:t xml:space="preserve">Historically known as "Japan's Kitchen," Osaka has evolved into a hub for precision manufacturing. This heritage provides an ideal ecosystem for producing high-quality components required in aerospace applications.</w:t>
      </w:r>
    </w:p>
    <w:p>
      <w:pPr>
        <w:numPr>
          <w:ilvl w:val="0"/>
          <w:numId w:val="1001"/>
        </w:numPr>
        <w:pStyle w:val="Compact"/>
      </w:pPr>
      <w:r>
        <w:rPr>
          <w:bCs/>
          <w:b/>
        </w:rPr>
        <w:t xml:space="preserve">Tech Innovation Hubs:</w:t>
      </w:r>
      <w:r>
        <w:t xml:space="preserve"> </w:t>
      </w:r>
      <w:r>
        <w:t xml:space="preserve">The city is home to numerous technology parks and innovation centers that encourage collaboration between academia, industry, and government. These hubs foster the next generation of</w:t>
      </w:r>
      <w:r>
        <w:t xml:space="preserve"> </w:t>
      </w:r>
      <w:r>
        <w:rPr>
          <w:bCs/>
          <w:b/>
        </w:rPr>
        <w:t xml:space="preserve">Aerospace Engineer</w:t>
      </w:r>
      <w:r>
        <w:t xml:space="preserve"> </w:t>
      </w:r>
      <w:r>
        <w:t xml:space="preserve">talent.</w:t>
      </w:r>
    </w:p>
    <w:p>
      <w:pPr>
        <w:numPr>
          <w:ilvl w:val="0"/>
          <w:numId w:val="1001"/>
        </w:numPr>
        <w:pStyle w:val="Compact"/>
      </w:pPr>
      <w:r>
        <w:rPr>
          <w:bCs/>
          <w:b/>
        </w:rPr>
        <w:t xml:space="preserve">Proximity to Key Partners:</w:t>
      </w:r>
      <w:r>
        <w:t xml:space="preserve"> </w:t>
      </w:r>
      <w:r>
        <w:t xml:space="preserve">Being located in the Kansai region allows easy access to key partners in Kyoto (research universities) and Kobe (port logistics), creating a robust supply chain network essential for global aerospace projects.</w:t>
      </w:r>
    </w:p>
    <w:bookmarkEnd w:id="22"/>
    <w:bookmarkStart w:id="23" w:name="X6937eeb63b1c23ab70f1349d643a77b3d11c594"/>
    <w:p>
      <w:pPr>
        <w:pStyle w:val="Heading2"/>
      </w:pPr>
      <w:r>
        <w:t xml:space="preserve">Cultural Integration: Where Tradition Meets Technology</w:t>
      </w:r>
    </w:p>
    <w:p>
      <w:pPr>
        <w:pStyle w:val="FirstParagraph"/>
      </w:pPr>
      <w:r>
        <w:t xml:space="preserve">One of the most distinctive aspects of working as an</w:t>
      </w:r>
      <w:r>
        <w:t xml:space="preserve"> </w:t>
      </w:r>
      <w:r>
        <w:rPr>
          <w:bCs/>
          <w:b/>
        </w:rPr>
        <w:t xml:space="preserve">Aerospace Engineer</w:t>
      </w:r>
      <w:r>
        <w:t xml:space="preserve"> </w:t>
      </w:r>
      <w:r>
        <w:t xml:space="preserve">in</w:t>
      </w:r>
      <w:r>
        <w:t xml:space="preserve"> </w:t>
      </w:r>
      <w:r>
        <w:rPr>
          <w:bCs/>
          <w:b/>
        </w:rPr>
        <w:t xml:space="preserve">Japen Osaka</w:t>
      </w:r>
      <w:r>
        <w:t xml:space="preserve"> </w:t>
      </w:r>
      <w:r>
        <w:t xml:space="preserve">is the cultural integration. Japanese culture places immense value on "Monozukuri," which translates to "making things" or craftsmanship. This philosophy emphasizes precision, quality, and continuous improvement (Kaizen). For an aerospace engineer, these principles are not just buzzwords; they are operational necessities.</w:t>
      </w:r>
    </w:p>
    <w:p>
      <w:pPr>
        <w:pStyle w:val="BodyText"/>
      </w:pPr>
      <w:r>
        <w:t xml:space="preserve">In Osaka specifically, there is a pragmatic yet innovative spirit known as "Denden Town" culture—a nod to the city's electronic markets and tech-savvy population. This environment encourages rapid prototyping and iterative design, allowing</w:t>
      </w:r>
      <w:r>
        <w:t xml:space="preserve"> </w:t>
      </w:r>
      <w:r>
        <w:rPr>
          <w:bCs/>
          <w:b/>
        </w:rPr>
        <w:t xml:space="preserve">Aerospace Engineers</w:t>
      </w:r>
      <w:r>
        <w:t xml:space="preserve"> </w:t>
      </w:r>
      <w:r>
        <w:t xml:space="preserve">to test ideas faster than in more rigid corporate structures elsewhere.</w:t>
      </w:r>
    </w:p>
    <w:bookmarkEnd w:id="23"/>
    <w:bookmarkStart w:id="24" w:name="Xfc6c1920f187b5c041232b05d73583607274163"/>
    <w:p>
      <w:pPr>
        <w:pStyle w:val="Heading2"/>
      </w:pPr>
      <w:r>
        <w:t xml:space="preserve">Challenges Faced by Aerospace Engineers in Japan Osaka</w:t>
      </w:r>
    </w:p>
    <w:p>
      <w:pPr>
        <w:pStyle w:val="FirstParagraph"/>
      </w:pPr>
      <w:r>
        <w:t xml:space="preserve">Despite the opportunities, there are significant challenges:</w:t>
      </w:r>
    </w:p>
    <w:p>
      <w:pPr>
        <w:numPr>
          <w:ilvl w:val="0"/>
          <w:numId w:val="1002"/>
        </w:numPr>
        <w:pStyle w:val="Compact"/>
      </w:pPr>
      <w:r>
        <w:rPr>
          <w:bCs/>
          <w:b/>
        </w:rPr>
        <w:t xml:space="preserve">Linguistic Barriers:</w:t>
      </w:r>
      <w:r>
        <w:t xml:space="preserve"> </w:t>
      </w:r>
      <w:r>
        <w:t xml:space="preserve">While many engineers speak English, deep technical collaboration often requires fluency in Japanese. Navigating business etiquette and technical documentation remains a hurdle for international</w:t>
      </w:r>
      <w:r>
        <w:t xml:space="preserve"> </w:t>
      </w:r>
      <w:r>
        <w:rPr>
          <w:bCs/>
          <w:b/>
        </w:rPr>
        <w:t xml:space="preserve">Aerospace Engineers</w:t>
      </w:r>
      <w:r>
        <w:t xml:space="preserve">.</w:t>
      </w:r>
    </w:p>
    <w:p>
      <w:pPr>
        <w:numPr>
          <w:ilvl w:val="0"/>
          <w:numId w:val="1002"/>
        </w:numPr>
        <w:pStyle w:val="Compact"/>
      </w:pPr>
      <w:r>
        <w:rPr>
          <w:bCs/>
          <w:b/>
        </w:rPr>
        <w:t xml:space="preserve">Regulatory Complexity:</w:t>
      </w:r>
      <w:r>
        <w:t xml:space="preserve"> </w:t>
      </w:r>
      <w:r>
        <w:t xml:space="preserve">Japan’s civil aviation regulations are stringent and distinct from FAA (USA) or EASA (Europe) standards. Engineers must navigate dual-certification processes, which can be time-consuming.</w:t>
      </w:r>
    </w:p>
    <w:p>
      <w:pPr>
        <w:numPr>
          <w:ilvl w:val="0"/>
          <w:numId w:val="1002"/>
        </w:numPr>
        <w:pStyle w:val="Compact"/>
      </w:pPr>
      <w:r>
        <w:t xml:space="preserve">Competition for Talent: With the rise of private space companies in</w:t>
      </w:r>
      <w:r>
        <w:t xml:space="preserve"> </w:t>
      </w:r>
      <w:r>
        <w:rPr>
          <w:bCs/>
          <w:b/>
        </w:rPr>
        <w:t xml:space="preserve">Japen Osaka</w:t>
      </w:r>
      <w:r>
        <w:t xml:space="preserve">, there is intense competition for skilled</w:t>
      </w:r>
      <w:r>
        <w:t xml:space="preserve"> </w:t>
      </w:r>
      <w:r>
        <w:rPr>
          <w:bCs/>
          <w:b/>
        </w:rPr>
        <w:t xml:space="preserve">Aerospace Engineer</w:t>
      </w:r>
      <w:r>
        <w:t xml:space="preserve"> </w:t>
      </w:r>
      <w:r>
        <w:t xml:space="preserve">professionals. Salaries are competitive, but the workload can be demanding.</w:t>
      </w:r>
    </w:p>
    <w:bookmarkEnd w:id="24"/>
    <w:bookmarkStart w:id="25" w:name="Xe43285f281d11107b17e4de289229f480f203e2"/>
    <w:p>
      <w:pPr>
        <w:pStyle w:val="Heading2"/>
      </w:pPr>
      <w:r>
        <w:t xml:space="preserve">Future Outlook: Opportunities in Japan Osaka</w:t>
      </w:r>
    </w:p>
    <w:p>
      <w:pPr>
        <w:pStyle w:val="FirstParagraph"/>
      </w:pPr>
      <w:r>
        <w:t xml:space="preserve">The future looks bright for aerospace engineering in</w:t>
      </w:r>
      <w:r>
        <w:t xml:space="preserve"> </w:t>
      </w:r>
      <w:r>
        <w:rPr>
          <w:bCs/>
          <w:b/>
        </w:rPr>
        <w:t xml:space="preserve">Japen Osaka</w:t>
      </w:r>
      <w:r>
        <w:t xml:space="preserve">. The Japanese government has identified space development as a key growth industry, aiming to increase the country's share of the global market. Initiatives include:</w:t>
      </w:r>
    </w:p>
    <w:p>
      <w:pPr>
        <w:numPr>
          <w:ilvl w:val="0"/>
          <w:numId w:val="1003"/>
        </w:numPr>
        <w:pStyle w:val="Compact"/>
      </w:pPr>
      <w:r>
        <w:t xml:space="preserve">Satellite mega-constellations for communication and Earth observation.</w:t>
      </w:r>
    </w:p>
    <w:p>
      <w:pPr>
        <w:numPr>
          <w:ilvl w:val="0"/>
          <w:numId w:val="1003"/>
        </w:numPr>
        <w:pStyle w:val="Compact"/>
      </w:pPr>
      <w:r>
        <w:t xml:space="preserve">Development of reusable launch vehicles.</w:t>
      </w:r>
    </w:p>
    <w:p>
      <w:pPr>
        <w:numPr>
          <w:ilvl w:val="0"/>
          <w:numId w:val="1003"/>
        </w:numPr>
        <w:pStyle w:val="Compact"/>
      </w:pPr>
      <w:r>
        <w:t xml:space="preserve">Integration of AI in flight control systems managed by</w:t>
      </w:r>
      <w:r>
        <w:t xml:space="preserve"> </w:t>
      </w:r>
      <w:r>
        <w:rPr>
          <w:bCs/>
          <w:b/>
        </w:rPr>
        <w:t xml:space="preserve">Aerospace Engineer</w:t>
      </w:r>
      <w:r>
        <w:t xml:space="preserve"> </w:t>
      </w:r>
      <w:r>
        <w:t xml:space="preserve">teams.</w:t>
      </w:r>
    </w:p>
    <w:p>
      <w:pPr>
        <w:pStyle w:val="FirstParagraph"/>
      </w:pPr>
      <w:r>
        <w:t xml:space="preserve">Oriental Land Company, Japan Airlines, and various startups based in Osaka are investing heavily in sustainable aviation fuels (SAF) and electric vertical take-off and landing (eVTOL) aircraft. These emerging fields offer exciting career paths for</w:t>
      </w:r>
      <w:r>
        <w:t xml:space="preserve"> </w:t>
      </w:r>
      <w:r>
        <w:rPr>
          <w:bCs/>
          <w:b/>
        </w:rPr>
        <w:t xml:space="preserve">Aerospace Engineers</w:t>
      </w:r>
      <w:r>
        <w:t xml:space="preserve"> </w:t>
      </w:r>
      <w:r>
        <w:t xml:space="preserve">willing to embrace innovation.</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Japen Osaka</w:t>
      </w:r>
      <w:r>
        <w:t xml:space="preserve"> </w:t>
      </w:r>
      <w:r>
        <w:t xml:space="preserve">is multifaceted and vital. It requires a unique blend of technical expertise, cultural adaptability, and innovative thinking. By leveraging Osaka’s industrial strengths and Japan’s technological advancements, these engineers are helping to shape the future of flight.</w:t>
      </w:r>
    </w:p>
    <w:p>
      <w:pPr>
        <w:pStyle w:val="BodyText"/>
      </w:pPr>
      <w:r>
        <w:t xml:space="preserve">This book report underscores that aerospace engineering is no longer confined to isolated laboratories; it is a collaborative, global endeavor deeply rooted in local contexts like</w:t>
      </w:r>
      <w:r>
        <w:t xml:space="preserve"> </w:t>
      </w:r>
      <w:r>
        <w:rPr>
          <w:bCs/>
          <w:b/>
        </w:rPr>
        <w:t xml:space="preserve">Japen Osaka</w:t>
      </w:r>
      <w:r>
        <w:t xml:space="preserve">. As the world moves towards sustainable aviation and space exploration, the contributions of</w:t>
      </w:r>
      <w:r>
        <w:t xml:space="preserve"> </w:t>
      </w:r>
      <w:r>
        <w:rPr>
          <w:bCs/>
          <w:b/>
        </w:rPr>
        <w:t xml:space="preserve">Aerospace Engineers</w:t>
      </w:r>
      <w:r>
        <w:t xml:space="preserve"> </w:t>
      </w:r>
      <w:r>
        <w:t xml:space="preserve">in this region will remain indispensable.</w:t>
      </w:r>
    </w:p>
    <w:p>
      <w:pPr>
        <w:pStyle w:val="BodyText"/>
      </w:pPr>
      <w:r>
        <w:t xml:space="preserve">For students, professionals, and policymakers interested in aerospace technology, understanding the dynamics of</w:t>
      </w:r>
      <w:r>
        <w:t xml:space="preserve"> </w:t>
      </w:r>
      <w:r>
        <w:rPr>
          <w:bCs/>
          <w:b/>
        </w:rPr>
        <w:t xml:space="preserve">Japen Osaka</w:t>
      </w:r>
      <w:r>
        <w:t xml:space="preserve"> </w:t>
      </w:r>
      <w:r>
        <w:t xml:space="preserve">offers valuable insights into how traditional industries can be transformed into cutting-edge aerospace powerhouses through dedication, precision, and visionary engineering.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Japan Osaka</dc:title>
  <dc:creator/>
  <dc:language>en</dc:language>
  <cp:keywords/>
  <dcterms:created xsi:type="dcterms:W3CDTF">2026-07-29T05:29:57Z</dcterms:created>
  <dcterms:modified xsi:type="dcterms:W3CDTF">2026-07-29T05:29:57Z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