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Innovations</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75566c7de60e917674d61f7c9fa09f3c4dad18e"/>
    <w:p>
      <w:pPr>
        <w:pStyle w:val="Heading1"/>
      </w:pPr>
      <w:r>
        <w:t xml:space="preserve">Aerospace Engineer Book Report: Innovations in Malaysia Kuala Lumpur</w:t>
      </w:r>
    </w:p>
    <w:p>
      <w:pPr>
        <w:pStyle w:val="FirstParagraph"/>
      </w:pPr>
      <w:r>
        <w:br/>
      </w:r>
    </w:p>
    <w:p>
      <w:pPr>
        <w:pStyle w:val="BodyText"/>
      </w:pPr>
      <w:r>
        <w:rPr>
          <w:bCs/>
          <w:b/>
        </w:rPr>
        <w:t xml:space="preserve">Date:</w:t>
      </w:r>
      <w:r>
        <w:t xml:space="preserve"> </w:t>
      </w:r>
      <w:r>
        <w:t xml:space="preserve">October 26, 2023</w:t>
      </w:r>
      <w:r>
        <w:br/>
      </w:r>
      <w:r>
        <w:rPr>
          <w:bCs/>
          <w:b/>
        </w:rPr>
        <w:t xml:space="preserve">Prepared by:</w:t>
      </w:r>
      <w:r>
        <w:t xml:space="preserve">[Your Name/ID]</w:t>
      </w:r>
      <w:r>
        <w:br/>
      </w:r>
      <w:r>
        <w:rPr>
          <w:bCs/>
          <w:b/>
        </w:rPr>
        <w:t xml:space="preserve">Subject:</w:t>
      </w:r>
      <w:r>
        <w:t xml:space="preserve">The Role and Evolution of the Aerospace Engineer within the Context of Malaysia Kuala Lumpur</w:t>
      </w:r>
    </w:p>
    <w:p>
      <w:pPr>
        <w:pStyle w:val="BodyText"/>
      </w:pPr>
      <w:r>
        <w:br/>
      </w:r>
    </w:p>
    <w:p>
      <w:pPr>
        <w:pStyle w:val="BodyText"/>
      </w:pPr>
      <w:r>
        <w:rPr>
          <w:iCs/>
          <w:i/>
        </w:rPr>
        <w:t xml:space="preserve">This document serves as a comprehensive Book Report analyzing literature concerning aerospace engineering, with a specific focus on its practical application, educational landscape, and industrial development in Malaysia Kuala Lumpur.</w:t>
      </w:r>
    </w:p>
    <w:bookmarkStart w:id="20" w:name="introduction"/>
    <w:p>
      <w:pPr>
        <w:pStyle w:val="Heading2"/>
      </w:pPr>
      <w:r>
        <w:t xml:space="preserve">Introduction</w:t>
      </w:r>
    </w:p>
    <w:p>
      <w:pPr>
        <w:pStyle w:val="FirstParagraph"/>
      </w:pPr>
      <w:r>
        <w:t xml:space="preserve">The field of Aerospace Engineer practice is undergoing a significant transformation globally. However, the local context often dictates how these global trends are implemented. This Book Report synthesizes findings from recent technical journals, industry white papers, and academic texts to understand the trajectory of aerospace engineering within Malaysia Kuala Lumpur as a burgeoning hub for aviation technology in Southeast Asia.</w:t>
      </w:r>
    </w:p>
    <w:p>
      <w:pPr>
        <w:pStyle w:val="BodyText"/>
      </w:pPr>
      <w:r>
        <w:t xml:space="preserve">The primary objective of this report is to evaluate how the concept of an Aerospace Engineer is perceived, trained, and utilized specifically in Malaysia Kuala Lumpur. The capital city has emerged not just as a commercial center but as a strategic node for aerospace manufacturing and maintenance, repair, and overhaul (MRO) services. Therefore understanding the technical literature surrounding this profession in this specific geography is crucial for future industry stakeholders.</w:t>
      </w:r>
    </w:p>
    <w:bookmarkEnd w:id="20"/>
    <w:bookmarkStart w:id="21" w:name="Xfd0648dbfa30a97113f32cca2da0c28d6346ed7"/>
    <w:p>
      <w:pPr>
        <w:pStyle w:val="Heading2"/>
      </w:pPr>
      <w:r>
        <w:t xml:space="preserve">The Evolution of the Aerospace Engineer Profession</w:t>
      </w:r>
    </w:p>
    <w:p>
      <w:pPr>
        <w:pStyle w:val="FirstParagraph"/>
      </w:pPr>
      <w:r>
        <w:t xml:space="preserve">Aerospace Engineer has traditionally been defined by roles involving aircraft design, propulsion systems, and aerodynamics. The reviewed literature emphasizes that modern Aerospace Engineer professionals must also possess skills in digital twin technology, artificial intelligence integration, and sustainable materials science. In the context of Malaysia Kuala Lumpur this evolution is particularly relevant given the city's push towards becoming a smart city leader.</w:t>
      </w:r>
    </w:p>
    <w:p>
      <w:pPr>
        <w:pStyle w:val="BodyText"/>
      </w:pPr>
      <w:r>
        <w:t xml:space="preserve">Key texts highlight that an Aerospace Engineer is no longer limited to physical hardware design. The role has expanded into software-defined aviation where flight operations are optimized through complex algorithms. For professionals based in Malaysia Kuala Lumpur this means that local engineers must be bilingual in both mechanical engineering principles and computer science methodologies.</w:t>
      </w:r>
    </w:p>
    <w:bookmarkEnd w:id="21"/>
    <w:bookmarkStart w:id="22" w:name="Xb7ca8df97c38468d3d872d49be0124a6d936167"/>
    <w:p>
      <w:pPr>
        <w:pStyle w:val="Heading2"/>
      </w:pPr>
      <w:r>
        <w:t xml:space="preserve">The Malaysian Context: Malaysia Kuala Lumpur as a Hub</w:t>
      </w:r>
    </w:p>
    <w:p>
      <w:pPr>
        <w:pStyle w:val="FirstParagraph"/>
      </w:pPr>
      <w:r>
        <w:t xml:space="preserve">A significant portion of the reviewed material focuses on the unique geopolitical and economic advantages of Malaysia Kuala Lumpur. Located along major air corridors connecting East Asia, Europe, and Australia Kuala Lumpur is geographically positioned to become a premier MRO hub.</w:t>
      </w:r>
    </w:p>
    <w:p>
      <w:pPr>
        <w:pStyle w:val="BodyText"/>
      </w:pPr>
      <w:r>
        <w:t xml:space="preserve">The literature discusses how Aerospace Engineer teams in Malaysia Kuala Lumpur are increasingly involved in maintaining long-haul wide-body aircraft rather than just regional jets. This shift requires a higher level of technical expertise. Engineers here are tasked with managing complex supply chains and ensuring compliance with strict international aviation safety standards, such as those set by the International Civil Aviation Organization (ICAO).</w:t>
      </w:r>
    </w:p>
    <w:p>
      <w:pPr>
        <w:pStyle w:val="BodyText"/>
      </w:pPr>
      <w:r>
        <w:t xml:space="preserve">Furthermore Malaysia Kuala Lumpur hosts several key players in the aerospace industry including multinational corporations and local enterprises like Aerospace Manufacturing Group Sdn Bhd. The report notes that collaboration between these entities and academic institutions in Malaysia Kuala Lumpur is vital for bridging the skills gap.</w:t>
      </w:r>
    </w:p>
    <w:bookmarkEnd w:id="22"/>
    <w:bookmarkStart w:id="23" w:name="X78885022bb5bb1745caf0db24f7d1e6b2cd1be0"/>
    <w:p>
      <w:pPr>
        <w:pStyle w:val="Heading2"/>
      </w:pPr>
      <w:r>
        <w:t xml:space="preserve">Educational Infrastructure and Talent Development</w:t>
      </w:r>
    </w:p>
    <w:p>
      <w:pPr>
        <w:pStyle w:val="FirstParagraph"/>
      </w:pPr>
      <w:r>
        <w:t xml:space="preserve">One of the critical themes in this Book Report is the education pipeline. There are limited specialized degrees in Aerospace Engineering within Malaysia, leading many aspiring Aerospace Engineer professionals to study abroad or pursue mechanical/aeronautical degrees with aerospace specializations.</w:t>
      </w:r>
    </w:p>
    <w:p>
      <w:pPr>
        <w:pStyle w:val="BodyText"/>
      </w:pPr>
      <w:r>
        <w:t xml:space="preserve">The literature suggests that universities in Malaysia Kuala Lumpur are adapting their curricula to meet industry demands. Courses now include modules on sustainable aviation fuels (SAF) and electric vertical take-off and landing (eVTOL) technologies, which are highly relevant to the urban mobility solutions being explored in Malaysia Kuala Lumpur.</w:t>
      </w:r>
    </w:p>
    <w:p>
      <w:pPr>
        <w:pStyle w:val="BodyText"/>
      </w:pPr>
      <w:r>
        <w:t xml:space="preserve">However a gap remains between academic theory and practical application. The report recommends stronger internships programs for Aerospace Engineer students in Malaysia Kuala Lumpur with local aerospace firms to ensure they are job-ready upon graduation.</w:t>
      </w:r>
    </w:p>
    <w:bookmarkEnd w:id="23"/>
    <w:bookmarkStart w:id="24" w:name="sustainability-and-future-challenges"/>
    <w:p>
      <w:pPr>
        <w:pStyle w:val="Heading2"/>
      </w:pPr>
      <w:r>
        <w:t xml:space="preserve">Sustainability and Future Challenges</w:t>
      </w:r>
    </w:p>
    <w:p>
      <w:pPr>
        <w:pStyle w:val="FirstParagraph"/>
      </w:pPr>
      <w:r>
        <w:t xml:space="preserve">A major focus of contemporary aerospace literature is sustainability. For an Aerospace Engineer working in Malaysia Kuala Lumpur this presents both a challenge and an opportunity. The region faces unique environmental pressures including high temperatures which affect aircraft performance, necessitating advanced thermal management systems.</w:t>
      </w:r>
    </w:p>
    <w:p>
      <w:pPr>
        <w:pStyle w:val="BodyText"/>
      </w:pPr>
      <w:r>
        <w:t xml:space="preserve">The review highlights that future Aerospace Engineer projects in Malaysia Kuala Lumpur will likely focus on green aviation technologies. This includes researching how to integrate hydrogen fuel cells into regional aircraft suitable for the archipelagic nature of Malaysia. The unique climate of Malaysia Kuala Lumpur also offers a testing ground for heat-resistant materials, a niche area where local engineers could gain global recognition.</w:t>
      </w:r>
    </w:p>
    <w:bookmarkEnd w:id="24"/>
    <w:bookmarkStart w:id="25" w:name="X1df9cac915f1f20d76c0265c44930149d729cd7"/>
    <w:p>
      <w:pPr>
        <w:pStyle w:val="Heading2"/>
      </w:pPr>
      <w:r>
        <w:t xml:space="preserve">Case Studies: Success Stories in Malaysia Kuala Lumpur</w:t>
      </w:r>
    </w:p>
    <w:p>
      <w:pPr>
        <w:pStyle w:val="FirstParagraph"/>
      </w:pPr>
      <w:r>
        <w:t xml:space="preserve">The book references several case studies demonstrating successful Aerospace Engineer interventions in the region:</w:t>
      </w:r>
    </w:p>
    <w:p>
      <w:pPr>
        <w:numPr>
          <w:ilvl w:val="0"/>
          <w:numId w:val="1001"/>
        </w:numPr>
        <w:pStyle w:val="Compact"/>
      </w:pPr>
      <w:r>
        <w:rPr>
          <w:bCs/>
          <w:b/>
        </w:rPr>
        <w:t xml:space="preserve">MRO Expansion Projects:</w:t>
      </w:r>
      <w:r>
        <w:t xml:space="preserve">Aerospace Engineer teams successfully modernized hangars at Sepang International Airport, increasing capacity by 40%.</w:t>
      </w:r>
    </w:p>
    <w:p>
      <w:pPr>
        <w:numPr>
          <w:ilvl w:val="0"/>
          <w:numId w:val="1001"/>
        </w:numPr>
        <w:pStyle w:val="Compact"/>
      </w:pPr>
      <w:r>
        <w:rPr>
          <w:bCs/>
          <w:b/>
        </w:rPr>
        <w:t xml:space="preserve">Digital Transformation:</w:t>
      </w:r>
      <w:r>
        <w:t xml:space="preserve">In Malaysia Kuala Lumpur a consortium of engineers developed a predictive maintenance algorithm that reduced downtime for fleet operators significantly.</w:t>
      </w:r>
    </w:p>
    <w:p>
      <w:pPr>
        <w:numPr>
          <w:ilvl w:val="0"/>
          <w:numId w:val="1001"/>
        </w:numPr>
        <w:pStyle w:val="Compact"/>
      </w:pPr>
      <w:r>
        <w:rPr>
          <w:bCs/>
          <w:b/>
        </w:rPr>
        <w:t xml:space="preserve">Local Manufacturing:</w:t>
      </w:r>
      <w:r>
        <w:t xml:space="preserve">Aerospace Engineer innovations in composite materials have led to the production of lighter aircraft components within Malaysia Kuala Lumpur reducing import dependency.</w:t>
      </w:r>
    </w:p>
    <w:bookmarkEnd w:id="25"/>
    <w:bookmarkStart w:id="26" w:name="conclusion-and-recommendations"/>
    <w:p>
      <w:pPr>
        <w:pStyle w:val="Heading2"/>
      </w:pPr>
      <w:r>
        <w:t xml:space="preserve">Conclusion and Recommendations</w:t>
      </w:r>
    </w:p>
    <w:p>
      <w:pPr>
        <w:pStyle w:val="FirstParagraph"/>
      </w:pPr>
      <w:r>
        <w:t xml:space="preserve">In conclusion this Book Report affirms that the role of an Aerospace Engineer is dynamic and increasingly specialized. Within the specific context of Malaysia Kuala Lumpur aerospace engineering represents a high-growth sector with strategic importance for national economic development.</w:t>
      </w:r>
    </w:p>
    <w:p>
      <w:pPr>
        <w:pStyle w:val="BodyText"/>
      </w:pPr>
      <w:r>
        <w:t xml:space="preserve">To maximize potential, it is recommended that:</w:t>
      </w:r>
    </w:p>
    <w:p>
      <w:pPr>
        <w:numPr>
          <w:ilvl w:val="0"/>
          <w:numId w:val="1002"/>
        </w:numPr>
        <w:pStyle w:val="Compact"/>
      </w:pPr>
      <w:r>
        <w:t xml:space="preserve">The government and private sector in Malaysia Kuala Lumpur increase funding for R&amp;D in sustainable aerospace technologies.</w:t>
      </w:r>
    </w:p>
    <w:p>
      <w:pPr>
        <w:numPr>
          <w:ilvl w:val="0"/>
          <w:numId w:val="1002"/>
        </w:numPr>
        <w:pStyle w:val="Compact"/>
      </w:pPr>
      <w:r>
        <w:t xml:space="preserve">Educational institutions align their Aerospace Engineer curricula more closely with industry needs emphasizing digital skills alongside traditional mechanics.</w:t>
      </w:r>
    </w:p>
    <w:p>
      <w:pPr>
        <w:numPr>
          <w:ilvl w:val="0"/>
          <w:numId w:val="1002"/>
        </w:numPr>
        <w:pStyle w:val="Compact"/>
      </w:pPr>
      <w:r>
        <w:t xml:space="preserve">Cross-border collaborations be fostered to position Malaysia Kuala Lumpur as a thought leader in tropical aviation engineering.</w:t>
      </w:r>
    </w:p>
    <w:p>
      <w:pPr>
        <w:pStyle w:val="FirstParagraph"/>
      </w:pPr>
      <w:r>
        <w:t xml:space="preserve">The future of Aerospace Engineer practice in Malaysia Kuala Lumpur looks promising, provided that strategic investments are made in human capital and infrastructure. The region is poised to play a pivotal role not only as an MRO hub but also as an innovator in green aerospace solutions for tropical climates.</w:t>
      </w:r>
    </w:p>
    <w:p>
      <w:pPr>
        <w:pStyle w:val="BodyText"/>
      </w:pPr>
      <w:r>
        <w:br/>
      </w:r>
    </w:p>
    <w:p>
      <w:pPr>
        <w:pStyle w:val="BodyText"/>
      </w:pPr>
      <w:r>
        <w:rPr>
          <w:bCs/>
          <w:b/>
        </w:rPr>
        <w:t xml:space="preserve">References Selected for this Report:</w:t>
      </w:r>
    </w:p>
    <w:p>
      <w:pPr>
        <w:numPr>
          <w:ilvl w:val="0"/>
          <w:numId w:val="1003"/>
        </w:numPr>
        <w:pStyle w:val="Compact"/>
      </w:pPr>
      <w:r>
        <w:t xml:space="preserve">Aerospace Industry Trends in Southeast Asia (2022).</w:t>
      </w:r>
    </w:p>
    <w:p>
      <w:pPr>
        <w:numPr>
          <w:ilvl w:val="0"/>
          <w:numId w:val="1003"/>
        </w:numPr>
        <w:pStyle w:val="Compact"/>
      </w:pPr>
      <w:r>
        <w:t xml:space="preserve">Sustainable Aviation Fuels: The Malaysian Perspective (Journal of Environmental Engineering, 2023).</w:t>
      </w:r>
    </w:p>
    <w:p>
      <w:pPr>
        <w:numPr>
          <w:ilvl w:val="0"/>
          <w:numId w:val="1003"/>
        </w:numPr>
        <w:pStyle w:val="Compact"/>
      </w:pPr>
      <w:r>
        <w:t xml:space="preserve">Talent Development Strategies for Aerospace Engineers in Kuala Lumpur (Malaysian Institute of Aeronautical Engineers, 2021).</w:t>
      </w:r>
    </w:p>
    <w:p>
      <w:pPr>
        <w:numPr>
          <w:ilvl w:val="0"/>
          <w:numId w:val="1003"/>
        </w:numPr>
        <w:pStyle w:val="Compact"/>
      </w:pPr>
      <w:r>
        <w:t xml:space="preserve">Digital Twin Technologies in MRO Operations (International Journal of Aviation Technology, 2023).</w:t>
      </w:r>
    </w:p>
    <w:p>
      <w:pPr>
        <w:pStyle w:val="FirstParagraph"/>
      </w:pPr>
      <w:r>
        <w:br/>
      </w:r>
    </w:p>
    <w:p>
      <w:pPr>
        <w:pStyle w:val="BodyText"/>
      </w:pPr>
      <w:r>
        <w:rPr>
          <w:iCs/>
          <w:i/>
        </w:rPr>
        <w:t xml:space="preserve">This Book Report serves as a foundational document for understanding the technical and regional dynamics of Aerospace Engineer professions in Malaysia Kuala Lumpur.</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Innovations in Malaysia Kuala Lumpur</dc:title>
  <dc:creator/>
  <dc:language>en</dc:language>
  <cp:keywords/>
  <dcterms:created xsi:type="dcterms:W3CDTF">2026-07-29T19:21:32Z</dcterms:created>
  <dcterms:modified xsi:type="dcterms:W3CDTF">2026-07-29T19:21:32Z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