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Nigeria</w:t>
      </w:r>
      <w:r>
        <w:t xml:space="preserve"> </w:t>
      </w:r>
      <w:r>
        <w:t xml:space="preserve">Abuja</w:t>
      </w:r>
    </w:p>
    <w:p>
      <w:pPr>
        <w:pStyle w:val="FirstParagraph"/>
      </w:pPr>
      <w:r>
        <w:t xml:space="preserve">```html</w:t>
      </w:r>
    </w:p>
    <w:bookmarkStart w:id="25" w:name="X24e2e6987b3f5b4d7b67d545f255c6c764839b5"/>
    <w:p>
      <w:pPr>
        <w:pStyle w:val="Heading1"/>
      </w:pPr>
      <w:r>
        <w:t xml:space="preserve">Aerospace Engineer: Bridging the Skies of Innovation and Tradition</w:t>
      </w:r>
      <w:r>
        <w:br/>
      </w:r>
      <w:r>
        <w:t xml:space="preserve">A Special Report for the Development of Nigeria, Abuja</w:t>
      </w:r>
    </w:p>
    <w:p>
      <w:pPr>
        <w:pStyle w:val="FirstParagraph"/>
      </w:pPr>
      <w:r>
        <w:t xml:space="preserve">In recent years, the global landscape of engineering has shifted dramatically towards sustainability, digital integration, and advanced materials science. However, when we view these developments through the specific lens of</w:t>
      </w:r>
      <w:r>
        <w:t xml:space="preserve"> </w:t>
      </w:r>
      <w:r>
        <w:rPr>
          <w:bCs/>
          <w:b/>
        </w:rPr>
        <w:t xml:space="preserve">Aerospace Engineering</w:t>
      </w:r>
      <w:r>
        <w:t xml:space="preserve"> </w:t>
      </w:r>
      <w:r>
        <w:t xml:space="preserve">within the context of</w:t>
      </w:r>
      <w:r>
        <w:t xml:space="preserve"> </w:t>
      </w:r>
      <w:r>
        <w:rPr>
          <w:bCs/>
          <w:b/>
        </w:rPr>
        <w:t xml:space="preserve">Nigeria Abuja</w:t>
      </w:r>
      <w:r>
        <w:t xml:space="preserve">, a unique narrative emerges—one that combines global technological prowess with local developmental needs. This report serves not only as an academic overview but also as a strategic document highlighting how aerospace technology can catalyze growth in Nigeria’s capital.</w:t>
      </w:r>
    </w:p>
    <w:bookmarkStart w:id="20" w:name="Xfc22cc220a8d8857d1e703526d14956738d1915"/>
    <w:p>
      <w:pPr>
        <w:pStyle w:val="Heading2"/>
      </w:pPr>
      <w:r>
        <w:t xml:space="preserve">The Role of the Modern Aerospace Engineer</w:t>
      </w:r>
    </w:p>
    <w:p>
      <w:pPr>
        <w:pStyle w:val="FirstParagraph"/>
      </w:pPr>
      <w:r>
        <w:t xml:space="preserve">An Aerospace Engineer is not merely a designer of aircraft; they are problem solvers who apply principles from aeronautics and astronautics to solve real-world challenges. In many Western contexts, their work is heavily focused on commercial aviation safety, space exploration missions for NASA or ESA, and reducing carbon footprints in air travel. Yet, the core competencies of an</w:t>
      </w:r>
      <w:r>
        <w:t xml:space="preserve"> </w:t>
      </w:r>
      <w:r>
        <w:rPr>
          <w:bCs/>
          <w:b/>
        </w:rPr>
        <w:t xml:space="preserve">Aerospace Engineer</w:t>
      </w:r>
      <w:r>
        <w:t xml:space="preserve">—aerodynamics, propulsion systems, structural analysis—are universally applicable.</w:t>
      </w:r>
    </w:p>
    <w:p>
      <w:pPr>
        <w:pStyle w:val="BodyText"/>
      </w:pPr>
      <w:r>
        <w:t xml:space="preserve">In developing economies like Nigeria's potential to harness these skills extends beyond manufacturing jets. The expertise required to design a drone capable of delivering medical supplies over rugged terrain is fundamentally rooted in the same aerodynamic principles used to design a passenger airliner. Thus, redefining the role of an</w:t>
      </w:r>
      <w:r>
        <w:t xml:space="preserve"> </w:t>
      </w:r>
      <w:r>
        <w:rPr>
          <w:bCs/>
          <w:b/>
        </w:rPr>
        <w:t xml:space="preserve">Aerospace Engineer</w:t>
      </w:r>
      <w:r>
        <w:t xml:space="preserve"> </w:t>
      </w:r>
      <w:r>
        <w:t xml:space="preserve">is crucial for nations seeking technological leapfrogging.</w:t>
      </w:r>
    </w:p>
    <w:bookmarkEnd w:id="20"/>
    <w:bookmarkStart w:id="21" w:name="X12212dcd7cab0cd917022cf4dd29725a8ef9af7"/>
    <w:p>
      <w:pPr>
        <w:pStyle w:val="Heading2"/>
      </w:pPr>
      <w:r>
        <w:t xml:space="preserve">The Strategic Importance for Nigeria Abuja</w:t>
      </w:r>
    </w:p>
    <w:p>
      <w:pPr>
        <w:pStyle w:val="FirstParagraph"/>
      </w:pPr>
      <w:r>
        <w:rPr>
          <w:bCs/>
          <w:b/>
        </w:rPr>
        <w:t xml:space="preserve">Nigeria Abuja</w:t>
      </w:r>
      <w:r>
        <w:t xml:space="preserve">, as the Federal Capital Territory, stands at a pivotal juncture in its development agenda. As the political heart of Africa's most populous nation, it requires innovative solutions to enhance connectivity, security, and economic diversification. Herein lies the immense value of integrating aerospace engineering into local policy and industry.</w:t>
      </w:r>
    </w:p>
    <w:p>
      <w:pPr>
        <w:pStyle w:val="BodyText"/>
      </w:pPr>
      <w:r>
        <w:rPr>
          <w:bCs/>
          <w:b/>
        </w:rPr>
        <w:t xml:space="preserve">1. Enhancing Logistics and Healthcare Access:</w:t>
      </w:r>
      <w:r>
        <w:br/>
      </w:r>
      <w:r>
        <w:t xml:space="preserve">One of the most significant contributions an</w:t>
      </w:r>
      <w:r>
        <w:t xml:space="preserve"> </w:t>
      </w:r>
      <w:r>
        <w:rPr>
          <w:bCs/>
          <w:b/>
        </w:rPr>
        <w:t xml:space="preserve">Aerospace Engineer</w:t>
      </w:r>
      <w:r>
        <w:t xml:space="preserve"> </w:t>
      </w:r>
      <w:r>
        <w:t xml:space="preserve">can make in</w:t>
      </w:r>
      <w:r>
        <w:t xml:space="preserve"> </w:t>
      </w:r>
      <w:r>
        <w:rPr>
          <w:bCs/>
          <w:b/>
        </w:rPr>
        <w:t xml:space="preserve">Nigeria Abuja</w:t>
      </w:r>
    </w:p>
    <w:p>
      <w:pPr>
        <w:pStyle w:val="BodyText"/>
      </w:pPr>
      <w:r>
        <w:rPr>
          <w:bCs/>
          <w:b/>
        </w:rPr>
        <w:t xml:space="preserve">2. Agricultural Monitoring and Food Security:</w:t>
      </w:r>
      <w:r>
        <w:br/>
      </w:r>
      <w:r>
        <w:t xml:space="preserve">Agriculture remains a backbone of Nigeria’s economy. Precision farming techniques utilizing aerial imagery can optimize crop yields, monitor pest infestations, and manage water resources efficiently. An</w:t>
      </w:r>
      <w:r>
        <w:t xml:space="preserve"> </w:t>
      </w:r>
      <w:r>
        <w:rPr>
          <w:bCs/>
          <w:b/>
        </w:rPr>
        <w:t xml:space="preserve">Aerospace Engineer</w:t>
      </w:r>
      <w:r>
        <w:t xml:space="preserve"> </w:t>
      </w:r>
      <w:r>
        <w:t xml:space="preserve">specializing in remote sensing technologies can develop affordable UAV (Unmanned Aerial Vehicle) platforms tailored to the climatic conditions of West Africa, ensuring that farmers in</w:t>
      </w:r>
    </w:p>
    <w:p>
      <w:pPr>
        <w:pStyle w:val="BodyText"/>
      </w:pPr>
      <w:r>
        <w:t xml:space="preserve">Nigeria Abuja’s surrounding regions have access to data-driven insights.</w:t>
      </w:r>
    </w:p>
    <w:p>
      <w:pPr>
        <w:pStyle w:val="BodyText"/>
      </w:pPr>
      <w:r>
        <w:rPr>
          <w:bCs/>
          <w:b/>
        </w:rPr>
        <w:t xml:space="preserve">3. Urban Planning and Traffic Management:</w:t>
      </w:r>
      <w:r>
        <w:br/>
      </w:r>
      <w:r>
        <w:t xml:space="preserve">As urbanization accelerates, traffic congestion becomes a major challenge in metropolitan areas like Abuja. Aerial surveillance technologies, designed by aerospace professionals, can provide real-time data on traffic flow, enabling smarter city planning and emergency response coordination.</w:t>
      </w:r>
    </w:p>
    <w:bookmarkEnd w:id="21"/>
    <w:bookmarkStart w:id="22" w:name="Xd3c118698b68c7235f79b0e0fb1e18040c740f6"/>
    <w:p>
      <w:pPr>
        <w:pStyle w:val="Heading2"/>
      </w:pPr>
      <w:r>
        <w:t xml:space="preserve">Bridging the Gap: Education and Capacity Building</w:t>
      </w:r>
    </w:p>
    <w:p>
      <w:pPr>
        <w:pStyle w:val="FirstParagraph"/>
      </w:pPr>
      <w:r>
        <w:t xml:space="preserve">To fully realize these benefits, there must be a robust framework for education and capacity building. The demand for skilled</w:t>
      </w:r>
      <w:r>
        <w:t xml:space="preserve"> </w:t>
      </w:r>
      <w:r>
        <w:rPr>
          <w:bCs/>
          <w:b/>
        </w:rPr>
        <w:t xml:space="preserve">Aerospace Engineers</w:t>
      </w:r>
      <w:r>
        <w:t xml:space="preserve"> </w:t>
      </w:r>
      <w:r>
        <w:t xml:space="preserve">in</w:t>
      </w:r>
    </w:p>
    <w:p>
      <w:pPr>
        <w:pStyle w:val="BodyText"/>
      </w:pPr>
      <w:r>
        <w:t xml:space="preserve">Nigeria Abuja necessitates investment in STEM (Science, Technology, Engineering, and Mathematics) education at both secondary and tertiary levels.</w:t>
      </w:r>
    </w:p>
    <w:p>
      <w:pPr>
        <w:numPr>
          <w:ilvl w:val="0"/>
          <w:numId w:val="1001"/>
        </w:numPr>
        <w:pStyle w:val="Compact"/>
      </w:pPr>
      <w:r>
        <w:rPr>
          <w:bCs/>
          <w:b/>
        </w:rPr>
        <w:t xml:space="preserve">Curriculum Development:</w:t>
      </w:r>
      <w:r>
        <w:t xml:space="preserve"> </w:t>
      </w:r>
      <w:r>
        <w:t xml:space="preserve">Local universities should collaborate with international aerospace institutions to update curricula that reflect both global standards and local applications.</w:t>
      </w:r>
    </w:p>
    <w:p>
      <w:pPr>
        <w:numPr>
          <w:ilvl w:val="0"/>
          <w:numId w:val="1001"/>
        </w:numPr>
        <w:pStyle w:val="Compact"/>
      </w:pPr>
      <w:r>
        <w:rPr>
          <w:bCs/>
          <w:b/>
        </w:rPr>
        <w:t xml:space="preserve">Research Centers:</w:t>
      </w:r>
      <w:r>
        <w:t xml:space="preserve"> </w:t>
      </w:r>
      <w:r>
        <w:t xml:space="preserve">Establishing dedicated research hubs in Abuja focused on UAV technology, renewable energy propulsion, and aviation safety will foster innovation.</w:t>
      </w:r>
    </w:p>
    <w:p>
      <w:pPr>
        <w:numPr>
          <w:ilvl w:val="0"/>
          <w:numId w:val="1001"/>
        </w:numPr>
        <w:pStyle w:val="Compact"/>
      </w:pPr>
      <w:r>
        <w:t xml:space="preserve">Public-Private Partnerships:</w:t>
      </w:r>
    </w:p>
    <w:bookmarkEnd w:id="22"/>
    <w:bookmarkStart w:id="23" w:name="economic-implications"/>
    <w:p>
      <w:pPr>
        <w:pStyle w:val="Heading2"/>
      </w:pPr>
      <w:r>
        <w:t xml:space="preserve">Economic Implications</w:t>
      </w:r>
    </w:p>
    <w:p>
      <w:pPr>
        <w:pStyle w:val="FirstParagraph"/>
      </w:pPr>
      <w:r>
        <w:t xml:space="preserve">The aerospace industry is known for its high-value output and multiplier effect on other sectors. By nurturing local talent in this field,</w:t>
      </w:r>
      <w:r>
        <w:t xml:space="preserve"> </w:t>
      </w:r>
      <w:r>
        <w:rPr>
          <w:bCs/>
          <w:b/>
        </w:rPr>
        <w:t xml:space="preserve">Nigeria Abuja</w:t>
      </w:r>
      <w:r>
        <w:t xml:space="preserve"> </w:t>
      </w:r>
      <w:r>
        <w:t xml:space="preserve">can position itself as a hub for aerospace innovation in Africa. This shift will attract foreign investment, create high-skilled jobs, and stimulate the growth of related industries such as software development, manufacturing, and logistics.</w:t>
      </w:r>
    </w:p>
    <w:p>
      <w:pPr>
        <w:pStyle w:val="BodyText"/>
      </w:pPr>
      <w:r>
        <w:t xml:space="preserve">Moreover, exporting aerospace-related services—such as drone-as-a-service (DaaS) for agriculture or monitoring—can generate significant foreign exchange earnings. This aligns with Nigeria’s broader economic diversification goals away from oil dependence.</w:t>
      </w:r>
    </w:p>
    <w:p>
      <w:pPr>
        <w:pStyle w:val="BodyText"/>
      </w:pPr>
      <w:r>
        <w:t xml:space="preserve">Challenges and ConsiderationsNigeria Abuja, which are prerequisites for advanced engineering operations.</w:t>
      </w:r>
    </w:p>
    <w:p>
      <w:pPr>
        <w:pStyle w:val="BodyText"/>
      </w:pPr>
      <w:r>
        <w:t xml:space="preserve">Cultural acceptance also plays a role. Public education campaigns can help demystify aerospace technologies and highlight their benefits to everyday life, fostering community support for these initiatives.</w:t>
      </w:r>
    </w:p>
    <w:bookmarkEnd w:id="23"/>
    <w:bookmarkStart w:id="24" w:name="conclusion"/>
    <w:p>
      <w:pPr>
        <w:pStyle w:val="Heading2"/>
      </w:pPr>
      <w:r>
        <w:t xml:space="preserve">Conclusion</w:t>
      </w:r>
    </w:p>
    <w:p>
      <w:pPr>
        <w:pStyle w:val="FirstParagraph"/>
      </w:pPr>
      <w:r>
        <w:rPr>
          <w:bCs/>
          <w:b/>
        </w:rPr>
        <w:t xml:space="preserve">Aerospace Engineers</w:t>
      </w:r>
      <w:r>
        <w:t xml:space="preserve">Nigeria Abuja. By adapting global aerospace knowledge to local contexts, they can solve pressing issues related to health, agriculture, and urban management. The journey towards a technologically empowered nation begins with investing in human capital and creating an enabling environment for innovation.</w:t>
      </w:r>
    </w:p>
    <w:p>
      <w:pPr>
        <w:pStyle w:val="BodyText"/>
      </w:pPr>
      <w:r>
        <w:t xml:space="preserve">As we look ahead, it is imperative that stakeholders—government bodies, educational institutions, private enterprises—collaborate to harness the full potential of aerospace engineering. Let us embrace this opportunity to soar towards a brighter future, where the skies over Abuja become synonymous with progress and prosperity for all Nigerians.</w:t>
      </w:r>
    </w:p>
    <w:p>
      <w:pPr>
        <w:pStyle w:val="BodyText"/>
      </w:pPr>
      <w:r>
        <w:rPr>
          <w:iCs/>
          <w:i/>
        </w:rPr>
        <w:t xml:space="preserve">This report underscores the transformative power of aerospace engineering in shaping Nigeria’s future. It is our hope that it serves as a catalyst for meaningful action and collaboration among all sectors of society.</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 Nigeria Abuja</dc:title>
  <dc:creator/>
  <dc:language>en</dc:language>
  <cp:keywords/>
  <dcterms:created xsi:type="dcterms:W3CDTF">2026-07-29T16:06:19Z</dcterms:created>
  <dcterms:modified xsi:type="dcterms:W3CDTF">2026-07-29T16:06:19Z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