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Architect</w:t>
      </w:r>
      <w:r>
        <w:t xml:space="preserve"> </w:t>
      </w:r>
      <w:r>
        <w:t xml:space="preserve">in</w:t>
      </w:r>
      <w:r>
        <w:t xml:space="preserve"> </w:t>
      </w:r>
      <w:r>
        <w:t xml:space="preserve">Senegal</w:t>
      </w:r>
      <w:r>
        <w:t xml:space="preserve"> </w:t>
      </w:r>
      <w:r>
        <w:t xml:space="preserve">Dakar</w:t>
      </w:r>
    </w:p>
    <w:p>
      <w:pPr>
        <w:pStyle w:val="FirstParagraph"/>
      </w:pPr>
      <w:r>
        <w:rPr>
          <w:bCs/>
          <w:b/>
        </w:rPr>
        <w:t xml:space="preserve">Title:</w:t>
      </w:r>
      <w:r>
        <w:t xml:space="preserve"> </w:t>
      </w:r>
      <w:r>
        <w:t xml:space="preserve">Architect in Senegal Dakar</w:t>
      </w:r>
    </w:p>
    <w:p>
      <w:pPr>
        <w:pStyle w:val="BodyText"/>
      </w:pPr>
      <w:r>
        <w:rPr>
          <w:bCs/>
          <w:b/>
        </w:rPr>
        <w:t xml:space="preserve">Type of Document:</w:t>
      </w:r>
      <w:r>
        <w:t xml:space="preserve"> </w:t>
      </w:r>
      <w:r>
        <w:t xml:space="preserve">Book Report / Critical Analysis</w:t>
      </w:r>
    </w:p>
    <w:p>
      <w:pPr>
        <w:pStyle w:val="BodyText"/>
      </w:pPr>
      <w:r>
        <w:rPr>
          <w:bCs/>
          <w:b/>
        </w:rPr>
        <w:t xml:space="preserve">Date:</w:t>
      </w:r>
      <w:r>
        <w:t xml:space="preserve"> &lt;script&gt;document.write(new Date().toLocaleDateString('en-US'));&lt;/script&gt;</w:t>
      </w:r>
    </w:p>
    <w:p>
      <w:pPr>
        <w:pStyle w:val="BodyText"/>
      </w:pPr>
      <w:r>
        <w:rPr>
          <w:bCs/>
          <w:b/>
        </w:rPr>
        <w:t xml:space="preserve">Prepared For:</w:t>
      </w:r>
      <w:r>
        <w:t xml:space="preserve"> </w:t>
      </w:r>
      <w:r>
        <w:t xml:space="preserve">Department of Urban Studies and International Architecture</w:t>
      </w:r>
    </w:p>
    <w:bookmarkStart w:id="26" w:name="X121e8e5790258fb0ab21baffd2771948d9644ac"/>
    <w:p>
      <w:pPr>
        <w:pStyle w:val="Heading1"/>
      </w:pPr>
      <w:r>
        <w:t xml:space="preserve">A Synthesis of Culture, Climate, and Concrete: A Book Report on</w:t>
      </w:r>
      <w:r>
        <w:t xml:space="preserve"> </w:t>
      </w:r>
      <w:r>
        <w:rPr>
          <w:iCs/>
          <w:i/>
        </w:rPr>
        <w:t xml:space="preserve">"Architect" in Senegal Dakar</w:t>
      </w:r>
    </w:p>
    <w:p>
      <w:pPr>
        <w:pStyle w:val="FirstParagraph"/>
      </w:pPr>
      <w:r>
        <w:t xml:space="preserve">The intersection of architectural theory and practice is rarely a static discipline; it is a dynamic conversation between history, environment, material availability, and cultural identity. The document under review for this report, titled simply yet powerfully as</w:t>
      </w:r>
      <w:r>
        <w:t xml:space="preserve"> </w:t>
      </w:r>
      <w:r>
        <w:rPr>
          <w:bCs/>
          <w:b/>
        </w:rPr>
        <w:t xml:space="preserve">"Architect"</w:t>
      </w:r>
      <w:r>
        <w:t xml:space="preserve">, serves not merely as a technical manual but as a profound sociological study of building practices within the specific geographic and cultural context of</w:t>
      </w:r>
      <w:r>
        <w:t xml:space="preserve"> </w:t>
      </w:r>
      <w:r>
        <w:rPr>
          <w:bCs/>
          <w:b/>
        </w:rPr>
        <w:t xml:space="preserve">Senegal Dakar</w:t>
      </w:r>
      <w:r>
        <w:t xml:space="preserve">. This book report aims to dissect the core arguments presented in the text, evaluating how it addresses the unique challenges faced by modern designers in one of West Africa’s most vibrant metropolitan centers.</w:t>
      </w:r>
    </w:p>
    <w:bookmarkStart w:id="20" w:name="contextualizing-architecture-in-dakar"/>
    <w:p>
      <w:pPr>
        <w:pStyle w:val="Heading2"/>
      </w:pPr>
      <w:r>
        <w:t xml:space="preserve">Contextualizing Architecture in Dakar</w:t>
      </w:r>
    </w:p>
    <w:p>
      <w:pPr>
        <w:pStyle w:val="FirstParagraph"/>
      </w:pPr>
      <w:r>
        <w:t xml:space="preserve">Dakar is a city of contrasts. It is a place where colonial legacies meet indigenous Wolof traditions, where rapid urbanization collides with limited infrastructure, and where the Atlantic Ocean breezes dictate the very orientation of buildings. The book</w:t>
      </w:r>
      <w:r>
        <w:t xml:space="preserve"> </w:t>
      </w:r>
      <w:r>
        <w:rPr>
          <w:bCs/>
          <w:b/>
        </w:rPr>
        <w:t xml:space="preserve">"Architect"</w:t>
      </w:r>
      <w:r>
        <w:t xml:space="preserve"> </w:t>
      </w:r>
      <w:r>
        <w:t xml:space="preserve">recognizes that one cannot simply import European or American design paradigms into this environment without significant modification. Instead, it argues for a localized approach to architecture that respects the "genius loci," or spirit of place.</w:t>
      </w:r>
    </w:p>
    <w:p>
      <w:pPr>
        <w:pStyle w:val="BodyText"/>
      </w:pPr>
      <w:r>
        <w:t xml:space="preserve">The text begins by establishing the historical framework of</w:t>
      </w:r>
      <w:r>
        <w:t xml:space="preserve"> </w:t>
      </w:r>
      <w:r>
        <w:rPr>
          <w:bCs/>
          <w:b/>
        </w:rPr>
        <w:t xml:space="preserve">Dakar</w:t>
      </w:r>
      <w:r>
        <w:t xml:space="preserve">. It explores how early 20th-century colonial planning created segregated urban zones and inefficient traffic flows that persist today. By analyzing these historical precedents, the author provides a critical lens through which to view contemporary projects. The book suggests that understanding the past is essential for designing a sustainable future. For any</w:t>
      </w:r>
      <w:r>
        <w:t xml:space="preserve"> </w:t>
      </w:r>
      <w:r>
        <w:rPr>
          <w:bCs/>
          <w:b/>
        </w:rPr>
        <w:t xml:space="preserve">architect</w:t>
      </w:r>
      <w:r>
        <w:t xml:space="preserve"> </w:t>
      </w:r>
      <w:r>
        <w:t xml:space="preserve">working in this region, ignoring this historical layer is akin to building on sand; the structural integrity of both physical buildings and social cohesion depends on acknowledging these roots.</w:t>
      </w:r>
    </w:p>
    <w:bookmarkEnd w:id="20"/>
    <w:bookmarkStart w:id="21" w:name="the-role-of-climate-and-materiality"/>
    <w:p>
      <w:pPr>
        <w:pStyle w:val="Heading2"/>
      </w:pPr>
      <w:r>
        <w:t xml:space="preserve">The Role of Climate and Materiality</w:t>
      </w:r>
    </w:p>
    <w:p>
      <w:pPr>
        <w:pStyle w:val="FirstParagraph"/>
      </w:pPr>
      <w:r>
        <w:t xml:space="preserve">A significant portion of the book is dedicated to environmental responsiveness. In</w:t>
      </w:r>
      <w:r>
        <w:t xml:space="preserve"> </w:t>
      </w:r>
      <w:r>
        <w:rPr>
          <w:bCs/>
          <w:b/>
        </w:rPr>
        <w:t xml:space="preserve">Dakar</w:t>
      </w:r>
      <w:r>
        <w:t xml:space="preserve">, heat, humidity, and salt air are constant adversaries to construction materials. The author meticulously details how traditional Senegalese architecture utilized thick adobe walls, high ceilings, and strategic ventilation shafts to maintain cool interiors without mechanical cooling. The book argues that modern</w:t>
      </w:r>
      <w:r>
        <w:t xml:space="preserve"> </w:t>
      </w:r>
      <w:r>
        <w:rPr>
          <w:bCs/>
          <w:b/>
        </w:rPr>
        <w:t xml:space="preserve">architectural</w:t>
      </w:r>
      <w:r>
        <w:t xml:space="preserve"> </w:t>
      </w:r>
      <w:r>
        <w:t xml:space="preserve">projects often fail because they prioritize aesthetic minimalism over thermal comfort.</w:t>
      </w:r>
    </w:p>
    <w:p>
      <w:pPr>
        <w:pStyle w:val="BodyText"/>
      </w:pPr>
      <w:r>
        <w:t xml:space="preserve">"True sustainability in Dakar is not about installing solar panels alone; it is about designing buildings that breathe with the climate, utilizing local materials like laterite and bamboo to reduce carbon footprints while honoring regional craftsmanship."</w:t>
      </w:r>
    </w:p>
    <w:p>
      <w:pPr>
        <w:pStyle w:val="BodyText"/>
      </w:pPr>
      <w:r>
        <w:t xml:space="preserve">This section serves as a practical guide for students and professionals. It provides case studies of successful projects that integrate passive cooling techniques with modern aesthetics. The book emphasizes the importance of material sourcing. Transporting concrete from distant quarries is economically and environmentally costly. Therefore, the advocacy for using local resources is not just an artistic choice but an economic imperative for</w:t>
      </w:r>
      <w:r>
        <w:t xml:space="preserve"> </w:t>
      </w:r>
      <w:r>
        <w:rPr>
          <w:bCs/>
          <w:b/>
        </w:rPr>
        <w:t xml:space="preserve">Senegal Dakar</w:t>
      </w:r>
      <w:r>
        <w:t xml:space="preserve">. The text highlights initiatives where local artisans are partnered with international firms, creating a symbiotic relationship that boosts the local economy and preserves craft skills.</w:t>
      </w:r>
    </w:p>
    <w:bookmarkEnd w:id="21"/>
    <w:bookmarkStart w:id="22" w:name="social-dynamics-and-urban-density"/>
    <w:p>
      <w:pPr>
        <w:pStyle w:val="Heading2"/>
      </w:pPr>
      <w:r>
        <w:t xml:space="preserve">Social Dynamics and Urban Density</w:t>
      </w:r>
    </w:p>
    <w:p>
      <w:pPr>
        <w:pStyle w:val="FirstParagraph"/>
      </w:pPr>
      <w:r>
        <w:t xml:space="preserve">Beyond climate and materials, the book addresses the social fabric of</w:t>
      </w:r>
      <w:r>
        <w:t xml:space="preserve"> </w:t>
      </w:r>
      <w:r>
        <w:rPr>
          <w:bCs/>
          <w:b/>
        </w:rPr>
        <w:t xml:space="preserve">Dakar</w:t>
      </w:r>
      <w:r>
        <w:t xml:space="preserve">. The city is densely populated, with informal settlements (quartiers informels) expanding at a rapid pace. The author critiques top-down urban planning that often displaces these communities. Instead, the book proposes a participatory design model. Here, the role of the</w:t>
      </w:r>
      <w:r>
        <w:t xml:space="preserve"> </w:t>
      </w:r>
      <w:r>
        <w:rPr>
          <w:bCs/>
          <w:b/>
        </w:rPr>
        <w:t xml:space="preserve">architect</w:t>
      </w:r>
      <w:r>
        <w:t xml:space="preserve"> </w:t>
      </w:r>
      <w:r>
        <w:t xml:space="preserve">shifts from being an authoritative creator to being a facilitator and collaborator with local residents.</w:t>
      </w:r>
    </w:p>
    <w:p>
      <w:pPr>
        <w:pStyle w:val="BodyText"/>
      </w:pPr>
      <w:r>
        <w:t xml:space="preserve">The text explores several case studies in neighborhoods like Guédiawaye and Grand Dakar. It illustrates how community-led projects have improved living conditions by upgrading infrastructure—such as water access and sanitation—while maintaining social networks. This approach challenges the conventional Western notion of "slum clearance," which often destroys community bonds. The book argues that in</w:t>
      </w:r>
      <w:r>
        <w:t xml:space="preserve"> </w:t>
      </w:r>
      <w:r>
        <w:rPr>
          <w:bCs/>
          <w:b/>
        </w:rPr>
        <w:t xml:space="preserve">Senegal Dakar</w:t>
      </w:r>
      <w:r>
        <w:t xml:space="preserve">, resilience is built through social capital, not just concrete structures. Therefore, an</w:t>
      </w:r>
      <w:r>
        <w:t xml:space="preserve"> </w:t>
      </w:r>
      <w:r>
        <w:rPr>
          <w:bCs/>
          <w:b/>
        </w:rPr>
        <w:t xml:space="preserve">architect</w:t>
      </w:r>
      <w:r>
        <w:t xml:space="preserve"> </w:t>
      </w:r>
      <w:r>
        <w:t xml:space="preserve">must be trained in sociology and communication as much as engineering.</w:t>
      </w:r>
    </w:p>
    <w:bookmarkEnd w:id="22"/>
    <w:bookmarkStart w:id="23" w:name="X730d811585972a20894516a37c8e922ecd76c6e"/>
    <w:p>
      <w:pPr>
        <w:pStyle w:val="Heading2"/>
      </w:pPr>
      <w:r>
        <w:t xml:space="preserve">The Future of Architecture: Innovation and Tradition</w:t>
      </w:r>
    </w:p>
    <w:p>
      <w:pPr>
        <w:pStyle w:val="FirstParagraph"/>
      </w:pPr>
      <w:r>
        <w:t xml:space="preserve">The final chapters of the book look toward the future. It envisions a Dakar that is technologically advanced yet culturally grounded. The author discusses the potential for green buildings, renewable energy integration, and digital fabrication techniques adapted to local contexts. However, it warns against "greenwashing"—the superficial adoption of eco-friendly labels without substantive changes to design or social impact.</w:t>
      </w:r>
    </w:p>
    <w:p>
      <w:pPr>
        <w:pStyle w:val="BodyText"/>
      </w:pPr>
      <w:r>
        <w:t xml:space="preserve">The book also touches upon the diaspora’s role in shaping architecture. Many Senegalese architects living abroad are returning with new perspectives and resources, contributing to a hybrid architectural language. This global-local interaction is portrayed as a positive force, provided it remains respectful of local traditions and needs. The narrative suggests that the future</w:t>
      </w:r>
      <w:r>
        <w:t xml:space="preserve"> </w:t>
      </w:r>
      <w:r>
        <w:rPr>
          <w:bCs/>
          <w:b/>
        </w:rPr>
        <w:t xml:space="preserve">architect</w:t>
      </w:r>
      <w:r>
        <w:t xml:space="preserve"> </w:t>
      </w:r>
      <w:r>
        <w:t xml:space="preserve">in</w:t>
      </w:r>
      <w:r>
        <w:t xml:space="preserve"> </w:t>
      </w:r>
      <w:r>
        <w:rPr>
          <w:bCs/>
          <w:b/>
        </w:rPr>
        <w:t xml:space="preserve">Dakar</w:t>
      </w:r>
      <w:r>
        <w:t xml:space="preserve"> </w:t>
      </w:r>
      <w:r>
        <w:t xml:space="preserve">is a cosmopolitan figure who draws from global knowledge systems but roots their practice deeply in Senegalese soil.</w:t>
      </w:r>
    </w:p>
    <w:bookmarkEnd w:id="23"/>
    <w:bookmarkStart w:id="25" w:name="critical-evaluation-and-conclusion"/>
    <w:p>
      <w:pPr>
        <w:pStyle w:val="Heading2"/>
      </w:pPr>
      <w:r>
        <w:t xml:space="preserve">Critical Evaluation and Conclusion</w:t>
      </w:r>
    </w:p>
    <w:p>
      <w:pPr>
        <w:pStyle w:val="FirstParagraph"/>
      </w:pPr>
      <w:r>
        <w:rPr>
          <w:iCs/>
          <w:i/>
        </w:rPr>
        <w:t xml:space="preserve">"Architect"</w:t>
      </w:r>
      <w:r>
        <w:t xml:space="preserve"> </w:t>
      </w:r>
      <w:r>
        <w:t xml:space="preserve">is a comprehensive and thought-provoking work. Its strength lies in its interdisciplinary approach, bridging the gap between technical architectural requirements and broader socio-economic realities. The writing is accessible yet academically rigorous, making it suitable for university students, practicing professionals, and policymakers alike.</w:t>
      </w:r>
    </w:p>
    <w:p>
      <w:pPr>
        <w:pStyle w:val="BodyText"/>
      </w:pPr>
      <w:r>
        <w:t xml:space="preserve">If there is a weakness in the text, it may be the occasional lack of detailed quantitative data regarding construction costs and timelines. While the philosophical arguments are strong, more economic modeling could strengthen the business case for sustainable practices in a developing economy. However, this does not significantly detract from its overall value.</w:t>
      </w:r>
    </w:p>
    <w:p>
      <w:pPr>
        <w:pStyle w:val="BodyText"/>
      </w:pPr>
      <w:r>
        <w:t xml:space="preserve">In conclusion, this book is an essential read for anyone interested in global architecture or African urban development. It successfully argues that architecture in</w:t>
      </w:r>
      <w:r>
        <w:t xml:space="preserve"> </w:t>
      </w:r>
      <w:r>
        <w:rPr>
          <w:bCs/>
          <w:b/>
        </w:rPr>
        <w:t xml:space="preserve">Senegal Dakar</w:t>
      </w:r>
      <w:r>
        <w:t xml:space="preserve"> </w:t>
      </w:r>
      <w:r>
        <w:t xml:space="preserve">cannot be understood through a monolithic lens. It requires a nuanced understanding of history, climate, and community. The concept of the</w:t>
      </w:r>
      <w:r>
        <w:t xml:space="preserve"> </w:t>
      </w:r>
      <w:r>
        <w:rPr>
          <w:bCs/>
          <w:b/>
        </w:rPr>
        <w:t xml:space="preserve">architect</w:t>
      </w:r>
      <w:r>
        <w:t xml:space="preserve"> </w:t>
      </w:r>
      <w:r>
        <w:t xml:space="preserve">as presented here is one of stewardship—stewardship of the environment, heritage, and social well-being. As Dakar continues to grow and transform, this book serves as both a mirror reflecting current challenges and a compass pointing toward sustainable solutions.</w:t>
      </w:r>
    </w:p>
    <w:p>
      <w:pPr>
        <w:pStyle w:val="BodyText"/>
      </w:pPr>
      <w:r>
        <w:t xml:space="preserve">For students of architecture, it is a call to action: look beyond the drawing board. Engage with the people who will live in your buildings. Listen to the wind patterns of Dakar. Respect the materials under your feet. Only then can one truly become an architect in this dynamic and resilient city.</w:t>
      </w:r>
    </w:p>
    <w:p>
      <w:r>
        <w:pict>
          <v:rect style="width:0;height:1.5pt" o:hralign="center" o:hrstd="t" o:hr="t"/>
        </w:pict>
      </w:r>
    </w:p>
    <w:bookmarkStart w:id="24" w:name="bibliographic-note"/>
    <w:p>
      <w:pPr>
        <w:pStyle w:val="Heading3"/>
      </w:pPr>
      <w:r>
        <w:t xml:space="preserve">Bibliographic Note</w:t>
      </w:r>
    </w:p>
    <w:p>
      <w:pPr>
        <w:pStyle w:val="FirstParagraph"/>
      </w:pPr>
      <w:r>
        <w:rPr>
          <w:iCs/>
          <w:i/>
        </w:rPr>
        <w:t xml:space="preserve">Note: This book report analyzes a conceptual or representative text titled "Architect" focusing on the region of Senegal Dakar. In a real-world academic setting, this would refer to specific monographs or collections such as those by contemporary architects like Francis Kéré (though Burkinabe, his influence is regional), or local publications from the Ecole Nationale Supérieure d'Architecture de Dakar. The analysis above synthesizes common themes found in literature regarding architecture in West African urban centers.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Architect in Senegal Dakar</dc:title>
  <dc:creator/>
  <dc:language>en</dc:language>
  <cp:keywords/>
  <dcterms:created xsi:type="dcterms:W3CDTF">2026-07-29T03:46:03Z</dcterms:created>
  <dcterms:modified xsi:type="dcterms:W3CDTF">2026-07-29T03:46:03Z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