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Berlin</w:t>
      </w:r>
      <w:r>
        <w:t xml:space="preserve"> </w:t>
      </w:r>
      <w:r>
        <w:t xml:space="preserve">Context</w:t>
      </w:r>
    </w:p>
    <w:bookmarkStart w:id="26" w:name="astronomer-book-report"/>
    <w:p>
      <w:pPr>
        <w:pStyle w:val="Heading1"/>
      </w:pPr>
      <w:r>
        <w:t xml:space="preserve">Astronomer Book Report</w:t>
      </w:r>
    </w:p>
    <w:p>
      <w:pPr>
        <w:pStyle w:val="FirstParagraph"/>
      </w:pPr>
      <w:r>
        <w:rPr>
          <w:bCs/>
          <w:b/>
        </w:rPr>
        <w:t xml:space="preserve">Title:</w:t>
      </w:r>
      <w:r>
        <w:t xml:space="preserve"> </w:t>
      </w:r>
      <w:r>
        <w:t xml:space="preserve">Reflections on the Cosmos: An Astronomer's Journey through History and Science</w:t>
      </w:r>
    </w:p>
    <w:p>
      <w:pPr>
        <w:pStyle w:val="BodyText"/>
      </w:pPr>
      <w:r>
        <w:rPr>
          <w:bCs/>
          <w:b/>
        </w:rPr>
        <w:t xml:space="preserve">Fictional Subject:</w:t>
      </w:r>
      <w:r>
        <w:t xml:space="preserve"> </w:t>
      </w:r>
      <w:r>
        <w:t xml:space="preserve">The evolution of astronomical thought from the Kepler Space Telescope era to modern ground-based observatories.</w:t>
      </w:r>
    </w:p>
    <w:p>
      <w:pPr>
        <w:pStyle w:val="BodyText"/>
      </w:pPr>
      <w:r>
        <w:rPr>
          <w:bCs/>
          <w:b/>
        </w:rPr>
        <w:t xml:space="preserve">Date of Report:</w:t>
      </w:r>
      <w:r>
        <w:t xml:space="preserve"> </w:t>
      </w:r>
      <w:r>
        <w:t xml:space="preserve">October 2023</w:t>
      </w:r>
    </w:p>
    <w:p>
      <w:pPr>
        <w:pStyle w:val="BodyText"/>
      </w:pPr>
      <w:r>
        <w:rPr>
          <w:bCs/>
          <w:b/>
        </w:rPr>
        <w:t xml:space="preserve">Purpose:</w:t>
      </w:r>
    </w:p>
    <w:bookmarkStart w:id="20" w:name="X7fb21e73ac94b385f111b777675329b24013b2a"/>
    <w:p>
      <w:pPr>
        <w:pStyle w:val="Heading2"/>
      </w:pPr>
      <w:r>
        <w:t xml:space="preserve">I. Introduction: The Intersection of Science and Culture in Berlin</w:t>
      </w:r>
    </w:p>
    <w:p>
      <w:pPr>
        <w:pStyle w:val="FirstParagraph"/>
      </w:pPr>
      <w:r>
        <w:t xml:space="preserve">In the vibrant intellectual landscape of Germany, specifically within the cultural capital of Berlin, the study of astronomy is not merely a scientific endeavor but a profound cultural touchstone. This Book Report serves to analyze the narrative arc, scientific accuracy, and thematic depth regarding Astronomer practices as they relate to historical milestones and contemporary observations. For readers in Germany Berlin, understanding the role of an</w:t>
      </w:r>
      <w:r>
        <w:t xml:space="preserve"> </w:t>
      </w:r>
      <w:r>
        <w:rPr>
          <w:bCs/>
          <w:b/>
        </w:rPr>
        <w:t xml:space="preserve">Astronomer</w:t>
      </w:r>
      <w:r>
        <w:t xml:space="preserve"> </w:t>
      </w:r>
      <w:r>
        <w:t xml:space="preserve">provides a unique lens through which to view both human curiosity and our physical place in the universe. This report explores how the discipline of astronomy intersects with German heritage, scientific rigor, and the specific atmospheric conditions that make regions like Central Europe pivotal in modern astrophysical research.</w:t>
      </w:r>
    </w:p>
    <w:p>
      <w:pPr>
        <w:pStyle w:val="BodyText"/>
      </w:pPr>
      <w:r>
        <w:t xml:space="preserve">Berlin, with its rich history of scientific innovation dating back to Einstein’s early career and continuing through the Max Planck Institute for Extraterrestrial Physics, offers a unique backdrop for discussing these topics. The city itself acts as a microcosm for the global astronomical community—a hub where theory meets observation, and where historical data intersects with cutting-edge technology. This document aims to dissect the key elements of astronomical study, emphasizing why this knowledge is particularly resonant for an audience situated in Germany Berlin.</w:t>
      </w:r>
    </w:p>
    <w:bookmarkEnd w:id="20"/>
    <w:bookmarkStart w:id="21" w:name="Xf73f98017ccf4ea3242d158132d91d568f176b4"/>
    <w:p>
      <w:pPr>
        <w:pStyle w:val="Heading2"/>
      </w:pPr>
      <w:r>
        <w:t xml:space="preserve">II. The Role and Evolution of the Astronomer</w:t>
      </w:r>
    </w:p>
    <w:p>
      <w:pPr>
        <w:pStyle w:val="FirstParagraph"/>
      </w:pPr>
      <w:r>
        <w:t xml:space="preserve">The core subject of this analysis is the figure of the</w:t>
      </w:r>
      <w:r>
        <w:t xml:space="preserve"> </w:t>
      </w:r>
      <w:r>
        <w:rPr>
          <w:bCs/>
          <w:b/>
        </w:rPr>
        <w:t xml:space="preserve">Astronomer</w:t>
      </w:r>
      <w:r>
        <w:t xml:space="preserve">. Historically, astronomers were philosophers and mathematicians who looked to the stars to determine time, navigation, and fate. However, in modern context, particularly within European research frameworks like those found in Germany Berlin, the role has shifted dramatically toward data science and high-energy physics. The modern astronomer is less of a solitary stargazer and more of a collaborative engineer of light.</w:t>
      </w:r>
    </w:p>
    <w:p>
      <w:pPr>
        <w:pStyle w:val="BodyText"/>
      </w:pPr>
      <w:r>
        <w:t xml:space="preserve">This shift is critical to understand for any reader engaging with astronomical literature today. The book under review highlights this transition extensively, detailing how the tools have changed from simple brass telescopes to sophisticated satellite arrays and ground-based interferometers. For the German reader, this evolution mirrors the industrial and scientific advancements that Germany has championed throughout its history. The precision required in astronomical calculations parallels the renowned engineering standards of Germany Berlin institutions.</w:t>
      </w:r>
    </w:p>
    <w:bookmarkEnd w:id="21"/>
    <w:bookmarkStart w:id="22" w:name="iii.-scientific-accuracy-and-methodology"/>
    <w:p>
      <w:pPr>
        <w:pStyle w:val="Heading2"/>
      </w:pPr>
      <w:r>
        <w:t xml:space="preserve">III. Scientific Accuracy and Methodology</w:t>
      </w:r>
    </w:p>
    <w:p>
      <w:pPr>
        <w:pStyle w:val="FirstParagraph"/>
      </w:pPr>
      <w:r>
        <w:t xml:space="preserve">A significant portion of this report is dedicated to evaluating the scientific methodology presented in the text. Astronomy relies on empirical evidence, yet it often deals with phenomena that are impossible to replicate in a laboratory setting. The book does an excellent job of explaining complex concepts such as redshift, gravitational lensing, and exoplanet detection methods like the transit method.</w:t>
      </w:r>
    </w:p>
    <w:p>
      <w:pPr>
        <w:pStyle w:val="BodyText"/>
      </w:pPr>
      <w:r>
        <w:t xml:space="preserve">In the context of Germany Berlin, where scientific literacy is highly valued and institutions like the Humboldt University contribute significantly to global physics research, the accuracy of these explanations is paramount. The text avoids common pitfalls of popular science literature by maintaining a balance between accessibility and technical depth. It correctly attributes data sources and explains error margins in observational studies. This transparency is crucial for an audience that appreciates rigorous academic standards.</w:t>
      </w:r>
    </w:p>
    <w:p>
      <w:pPr>
        <w:pStyle w:val="BodyText"/>
      </w:pPr>
      <w:r>
        <w:t xml:space="preserve">Furthermore, the book discusses the international nature of astronomical research. Projects like the Event Horizon Telescope or the James Webb Space Telescope require global cooperation. Germany Berlin plays a vital role in these collaborations, contributing advanced spectroscopic instruments and theoretical models. The report emphasizes how local contributions from Berlin-based scientists integrate into these massive international efforts, showcasing the city's hidden but powerful influence on our understanding of the cosmos.</w:t>
      </w:r>
    </w:p>
    <w:bookmarkEnd w:id="22"/>
    <w:bookmarkStart w:id="23" w:name="X562b7c54d03c2694b86e245bb9f0df40b0d416d"/>
    <w:p>
      <w:pPr>
        <w:pStyle w:val="Heading2"/>
      </w:pPr>
      <w:r>
        <w:t xml:space="preserve">IV. Cultural and Historical Context in Germany Berlin</w:t>
      </w:r>
    </w:p>
    <w:p>
      <w:pPr>
        <w:pStyle w:val="FirstParagraph"/>
      </w:pPr>
      <w:r>
        <w:t xml:space="preserve">The relevance of this book extends beyond pure science; it is deeply intertwined with cultural history. For readers in Germany Berlin, astronomy cannot be separated from the city’s historical narrative. The early 20th century saw Berlin as a center for relativistic physics, which revolutionized our understanding of gravity and time—concepts that are foundational to modern astronomy.</w:t>
      </w:r>
    </w:p>
    <w:p>
      <w:pPr>
        <w:pStyle w:val="BodyText"/>
      </w:pPr>
      <w:r>
        <w:t xml:space="preserve">The book touches upon this heritage implicitly by referencing the legacy of German astronomers like Johannes Kepler and Wilhelm Röntgen. For an audience in Germany Berlin, recognizing these historical threads adds layers of meaning to the scientific content. It transforms the abstract concept of "space" into a tangible part of local history. The observatories that once dotted the landscape around Berlin have largely been replaced by urban development, yet their legacy remains in the data archives and theoretical frameworks used today.</w:t>
      </w:r>
    </w:p>
    <w:p>
      <w:pPr>
        <w:pStyle w:val="BodyText"/>
      </w:pPr>
      <w:r>
        <w:t xml:space="preserve">Moreover, Berlin’s current status as a city of museums and educational institutions makes it an ideal environment for disseminating astronomical knowledge. Institutions such as the Museum für Naturkunde and various planetariums utilize resources similar to those described in the book. This connection allows readers in Germany Berlin to visualize how the theoretical discussions in the text apply to real-world exhibits and public education initiatives.</w:t>
      </w:r>
    </w:p>
    <w:bookmarkEnd w:id="23"/>
    <w:bookmarkStart w:id="24" w:name="Xf06107e54a5bff6ba8d75e3bd3d39ba603e5290"/>
    <w:p>
      <w:pPr>
        <w:pStyle w:val="Heading2"/>
      </w:pPr>
      <w:r>
        <w:t xml:space="preserve">V. Critical Analysis of Narrative and Accessibility</w:t>
      </w:r>
    </w:p>
    <w:p>
      <w:pPr>
        <w:pStyle w:val="FirstParagraph"/>
      </w:pPr>
      <w:r>
        <w:t xml:space="preserve">Narratively, the book succeeds in making dry data engaging by focusing on human stories behind discoveries. It profiles various astronomers, including those who have contributed to projects supported by European funding bodies relevant to Germany Berlin. The writing style is clear, avoiding excessive jargon while not oversimplifying complex physics.</w:t>
      </w:r>
    </w:p>
    <w:p>
      <w:pPr>
        <w:pStyle w:val="BodyText"/>
      </w:pPr>
      <w:r>
        <w:t xml:space="preserve">However, a minor critique is the occasional lack of visual aids that might help non-specialist readers. In an age where digital media dominates in cities like Germany Berlin, interactive elements or augmented reality applications could enhance the reader's understanding of spatial concepts discussed in the text. Despite this, the descriptive power of the prose compensates for static imagery.</w:t>
      </w:r>
    </w:p>
    <w:bookmarkEnd w:id="24"/>
    <w:bookmarkStart w:id="25" w:name="X600769a11ea6c8f650cefe76921d9d8fd0722d9"/>
    <w:p>
      <w:pPr>
        <w:pStyle w:val="Heading2"/>
      </w:pPr>
      <w:r>
        <w:t xml:space="preserve">VI. Conclusion: Why This Matters for Germany Berlin</w:t>
      </w:r>
    </w:p>
    <w:p>
      <w:pPr>
        <w:pStyle w:val="FirstParagraph"/>
      </w:pPr>
      <w:r>
        <w:t xml:space="preserve">In conclusion, this Book Report on Astronomer practices and cosmic exploration serves as a vital educational resource for an audience in Germany Berlin. It bridges the gap between high-level astrophysics and public understanding, honoring the rich scientific tradition of the region. The role of the</w:t>
      </w:r>
      <w:r>
        <w:t xml:space="preserve"> </w:t>
      </w:r>
      <w:r>
        <w:rPr>
          <w:bCs/>
          <w:b/>
        </w:rPr>
        <w:t xml:space="preserve">Astronomer</w:t>
      </w:r>
      <w:r>
        <w:t xml:space="preserve"> </w:t>
      </w:r>
      <w:r>
        <w:t xml:space="preserve">is presented not just as a job title, but as a continuation of humanity’s oldest quest for knowledge.</w:t>
      </w:r>
    </w:p>
    <w:p>
      <w:pPr>
        <w:pStyle w:val="BodyText"/>
      </w:pPr>
      <w:r>
        <w:t xml:space="preserve">For readers in Germany Berlin, this text offers more than just facts about stars; it offers a perspective on their own historical contribution to those discoveries. It reinforces the idea that science is a global endeavor with deep local roots. By connecting the universal language of astronomy with the specific cultural and scientific identity of Germany Berlin, this report underscores the importance of continued support for space science and education.</w:t>
      </w:r>
    </w:p>
    <w:p>
      <w:pPr>
        <w:pStyle w:val="BodyText"/>
      </w:pPr>
      <w:r>
        <w:t xml:space="preserve">We recommend this text for students, educators, and any citizen in Germany Berlin who wishes to understand not only where we come from but where we might go. The stars are no longer distant points of light; they are data points in a story that Germany Berlin continues to help write. Through the lens of the Astronomer, we see our world more clearly.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Berlin Context</dc:title>
  <dc:creator/>
  <dc:language>en</dc:language>
  <cp:keywords/>
  <dcterms:created xsi:type="dcterms:W3CDTF">2026-07-29T18:35:42Z</dcterms:created>
  <dcterms:modified xsi:type="dcterms:W3CDTF">2026-07-29T18:35:42Z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