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Kazakhstan</w:t>
      </w:r>
      <w:r>
        <w:t xml:space="preserve"> </w:t>
      </w:r>
      <w:r>
        <w:t xml:space="preserve">Almaty</w:t>
      </w:r>
    </w:p>
    <w:bookmarkStart w:id="28" w:name="astronomer-book-report"/>
    <w:p>
      <w:pPr>
        <w:pStyle w:val="Heading1"/>
      </w:pPr>
      <w:r>
        <w:t xml:space="preserve">Astronomer Book Report</w:t>
      </w:r>
    </w:p>
    <w:p>
      <w:pPr>
        <w:pStyle w:val="FirstParagraph"/>
      </w:pPr>
      <w:r>
        <w:rPr>
          <w:bCs/>
          <w:b/>
        </w:rPr>
        <w:t xml:space="preserve">Date:</w:t>
      </w:r>
      <w:r>
        <w:t xml:space="preserve"> </w:t>
      </w:r>
      <w:r>
        <w:t xml:space="preserve">October 24, 2023</w:t>
      </w:r>
      <w:r>
        <w:br/>
      </w:r>
      <w:r>
        <w:rPr>
          <w:bCs/>
          <w:b/>
        </w:rPr>
        <w:t xml:space="preserve">Evaluator:</w:t>
      </w:r>
      <w:r>
        <w:t xml:space="preserve"> </w:t>
      </w:r>
      <w:r>
        <w:t xml:space="preserve">Senior Analyst</w:t>
      </w:r>
      <w:r>
        <w:br/>
      </w:r>
      <w:r>
        <w:rPr>
          <w:bCs/>
          <w:b/>
        </w:rPr>
        <w:t xml:space="preserve">Cultural Context Focus:</w:t>
      </w:r>
      <w:r>
        <w:br/>
      </w:r>
      <w:r>
        <w:t xml:space="preserve">Kazakhstan Almaty</w:t>
      </w:r>
    </w:p>
    <w:bookmarkStart w:id="20" w:name="i.-executive-summary-of-the-astronomer"/>
    <w:p>
      <w:pPr>
        <w:pStyle w:val="Heading2"/>
      </w:pPr>
      <w:r>
        <w:t xml:space="preserve">I. Executive Summary of the Astronomer</w:t>
      </w:r>
    </w:p>
    <w:p>
      <w:pPr>
        <w:pStyle w:val="FirstParagraph"/>
      </w:pPr>
      <w:r>
        <w:t xml:space="preserve">The following Book Report evaluates the narrative, character depth, and thematic relevance of</w:t>
      </w:r>
      <w:r>
        <w:t xml:space="preserve"> </w:t>
      </w:r>
      <w:r>
        <w:rPr>
          <w:iCs/>
          <w:i/>
        </w:rPr>
        <w:t xml:space="preserve">Astronomer</w:t>
      </w:r>
      <w:r>
        <w:t xml:space="preserve">, a work that explores the intersection of scientific pursuit and historical destiny. This analysis is specifically tailored for an audience in Kazakhstan Almaty, considering the region's rich astronomical heritage and its modern role in space research.</w:t>
      </w:r>
    </w:p>
    <w:bookmarkEnd w:id="20"/>
    <w:bookmarkStart w:id="21" w:name="ii.-the-role-of-the-astronomer"/>
    <w:p>
      <w:pPr>
        <w:pStyle w:val="Heading2"/>
      </w:pPr>
      <w:r>
        <w:t xml:space="preserve">II. The Role of the Astronomer</w:t>
      </w:r>
    </w:p>
    <w:p>
      <w:pPr>
        <w:pStyle w:val="FirstParagraph"/>
      </w:pPr>
      <w:r>
        <w:t xml:space="preserve">The central figure in this narrative is not merely a scientist observing stars from a cold, detached distance. Instead, the protagonist serves as a bridge between ancient celestial knowledge and modern technological innovation. This duality resonates deeply with contemporary readers globally and holds particular significance for</w:t>
      </w:r>
      <w:r>
        <w:t xml:space="preserve"> </w:t>
      </w:r>
      <w:r>
        <w:rPr>
          <w:bCs/>
          <w:b/>
        </w:rPr>
        <w:t xml:space="preserve">Kazakhstan Almaty</w:t>
      </w:r>
      <w:r>
        <w:t xml:space="preserve">.</w:t>
      </w:r>
    </w:p>
    <w:p>
      <w:pPr>
        <w:pStyle w:val="BodyText"/>
      </w:pPr>
      <w:r>
        <w:t xml:space="preserve">In many ways, the life of an</w:t>
      </w:r>
      <w:r>
        <w:t xml:space="preserve"> </w:t>
      </w:r>
      <w:r>
        <w:rPr>
          <w:iCs/>
          <w:i/>
        </w:rPr>
        <w:t xml:space="preserve">Astronomer</w:t>
      </w:r>
      <w:r>
        <w:t xml:space="preserve"> </w:t>
      </w:r>
      <w:r>
        <w:t xml:space="preserve">depicted in this text mirrors the journey of scientific discovery. The character faces obstacles that are not just physical, such as navigating harsh desert conditions to build telescopes, but also bureaucratic and societal challenges. These struggles highlight the universal theme that science does not exist in a vacuum; it is deeply embedded within human culture.</w:t>
      </w:r>
    </w:p>
    <w:p>
      <w:pPr>
        <w:pStyle w:val="BodyText"/>
      </w:pPr>
      <w:r>
        <w:t xml:space="preserve">For readers in</w:t>
      </w:r>
      <w:r>
        <w:t xml:space="preserve"> </w:t>
      </w:r>
      <w:r>
        <w:rPr>
          <w:bCs/>
          <w:b/>
        </w:rPr>
        <w:t xml:space="preserve">Kazakhstan Almaty</w:t>
      </w:r>
      <w:r>
        <w:t xml:space="preserve">, this portrayal is especially poignant. The city has long been recognized as a hub for scientific inquiry, standing on the shoulders of giants like Albert Abraham Michelson and Nikolai Morozov. By focusing heavily on the internal monologue of the</w:t>
      </w:r>
      <w:r>
        <w:t xml:space="preserve"> </w:t>
      </w:r>
      <w:r>
        <w:rPr>
          <w:iCs/>
          <w:i/>
        </w:rPr>
        <w:t xml:space="preserve">Astronomer</w:t>
      </w:r>
      <w:r>
        <w:t xml:space="preserve">, this book emphasizes that behind every discovery lies a human story fraught with doubt, perseverance, and eventual triumph.</w:t>
      </w:r>
    </w:p>
    <w:bookmarkEnd w:id="21"/>
    <w:bookmarkStart w:id="22" w:name="X970c84c768d8bb9ac510540b6056e2851bd4b50"/>
    <w:p>
      <w:pPr>
        <w:pStyle w:val="Heading2"/>
      </w:pPr>
      <w:r>
        <w:t xml:space="preserve">III. Historical Parallels in Kazakhstan Almaty</w:t>
      </w:r>
    </w:p>
    <w:p>
      <w:pPr>
        <w:pStyle w:val="FirstParagraph"/>
      </w:pPr>
      <w:r>
        <w:t xml:space="preserve">The historical context provided in this work offers valuable parallels to the development of science in</w:t>
      </w:r>
      <w:r>
        <w:t xml:space="preserve"> </w:t>
      </w:r>
      <w:r>
        <w:rPr>
          <w:bCs/>
          <w:b/>
        </w:rPr>
        <w:t xml:space="preserve">Kazakhstan Almaty</w:t>
      </w:r>
      <w:r>
        <w:t xml:space="preserve">. The narrative touches upon early expeditions conducted by Russian and European scientists who traveled across the vast steppes of Central Asia. These expeditions were crucial for mapping the southern sky, a task that remains relevant today.</w:t>
      </w:r>
    </w:p>
    <w:p>
      <w:pPr>
        <w:pStyle w:val="BodyText"/>
      </w:pPr>
      <w:r>
        <w:t xml:space="preserve">In</w:t>
      </w:r>
      <w:r>
        <w:t xml:space="preserve"> </w:t>
      </w:r>
      <w:r>
        <w:rPr>
          <w:bCs/>
          <w:b/>
        </w:rPr>
        <w:t xml:space="preserve">Kazakhstan Almaty</w:t>
      </w:r>
      <w:r>
        <w:t xml:space="preserve">, we see a continuation of this legacy. The Baiterek Tower, with its golden sun ball at its peak, stands as a symbolic monument to this ongoing dialogue between earth and sky. While the tower is architectural rather than observational, it represents the same ambition that drives the</w:t>
      </w:r>
      <w:r>
        <w:t xml:space="preserve"> </w:t>
      </w:r>
      <w:r>
        <w:rPr>
          <w:iCs/>
          <w:i/>
        </w:rPr>
        <w:t xml:space="preserve">Astronomer</w:t>
      </w:r>
      <w:r>
        <w:t xml:space="preserve"> </w:t>
      </w:r>
      <w:r>
        <w:t xml:space="preserve">in our story.</w:t>
      </w:r>
    </w:p>
    <w:p>
      <w:pPr>
        <w:pStyle w:val="BodyText"/>
      </w:pPr>
      <w:r>
        <w:t xml:space="preserve">The book suggests that understanding our place in the universe requires both rigorous data collection and a philosophical appreciation for wonder. This balance is something that resonates strongly with Kazakh culture, which has historically relied on celestial navigation and seasonal changes dictated by the stars for survival and agricultural planning.</w:t>
      </w:r>
    </w:p>
    <w:bookmarkEnd w:id="22"/>
    <w:bookmarkStart w:id="23" w:name="iv.-the-modern-impact-of-astronomy"/>
    <w:p>
      <w:pPr>
        <w:pStyle w:val="Heading2"/>
      </w:pPr>
      <w:r>
        <w:t xml:space="preserve">IV. The Modern Impact of Astronomy</w:t>
      </w:r>
    </w:p>
    <w:p>
      <w:pPr>
        <w:pStyle w:val="FirstParagraph"/>
      </w:pPr>
      <w:r>
        <w:t xml:space="preserve">A significant portion of this text is dedicated to the practical applications of astronomy in modern society. This section is particularly relevant to</w:t>
      </w:r>
      <w:r>
        <w:t xml:space="preserve"> </w:t>
      </w:r>
      <w:r>
        <w:rPr>
          <w:bCs/>
          <w:b/>
        </w:rPr>
        <w:t xml:space="preserve">Kazakhstan Almaty</w:t>
      </w:r>
      <w:r>
        <w:t xml:space="preserve">, a region that has become increasingly important in global space infrastructure.</w:t>
      </w:r>
    </w:p>
    <w:p>
      <w:pPr>
        <w:numPr>
          <w:ilvl w:val="0"/>
          <w:numId w:val="1001"/>
        </w:numPr>
        <w:pStyle w:val="Compact"/>
      </w:pPr>
      <w:r>
        <w:rPr>
          <w:bCs/>
          <w:b/>
        </w:rPr>
        <w:t xml:space="preserve">The Baikonur Cosmodrome:</w:t>
      </w:r>
      <w:r>
        <w:t xml:space="preserve"> </w:t>
      </w:r>
      <w:r>
        <w:t xml:space="preserve">Although located slightly south of the immediate urban area, the proximity of this launch site influences the entire region's identity. The stories within this book reflect on how ordinary citizens in nearby cities like Almaty view space launches not just as scientific achievements, but as national pride events.</w:t>
      </w:r>
    </w:p>
    <w:p>
      <w:pPr>
        <w:numPr>
          <w:ilvl w:val="0"/>
          <w:numId w:val="1001"/>
        </w:numPr>
        <w:pStyle w:val="Compact"/>
      </w:pPr>
      <w:r>
        <w:rPr>
          <w:bCs/>
          <w:b/>
        </w:rPr>
        <w:t xml:space="preserve">International Collaboration:</w:t>
      </w:r>
      <w:r>
        <w:t xml:space="preserve"> </w:t>
      </w:r>
      <w:r>
        <w:t xml:space="preserve">The narrative explores how astronomical research has become a collaborative effort across borders. For</w:t>
      </w:r>
      <w:r>
        <w:t xml:space="preserve"> </w:t>
      </w:r>
      <w:r>
        <w:rPr>
          <w:bCs/>
          <w:b/>
        </w:rPr>
        <w:t xml:space="preserve">Kazakhstan Almaty</w:t>
      </w:r>
      <w:r>
        <w:t xml:space="preserve">, this is a vital theme. The city hosts numerous international conferences and academic exchanges focused on space technology and astrophysics.</w:t>
      </w:r>
    </w:p>
    <w:p>
      <w:pPr>
        <w:numPr>
          <w:ilvl w:val="0"/>
          <w:numId w:val="1001"/>
        </w:numPr>
        <w:pStyle w:val="Compact"/>
      </w:pPr>
      <w:r>
        <w:rPr>
          <w:bCs/>
          <w:b/>
        </w:rPr>
        <w:t xml:space="preserve">Education and Youth:</w:t>
      </w:r>
      <w:r>
        <w:t xml:space="preserve"> </w:t>
      </w:r>
      <w:r>
        <w:t xml:space="preserve">A key subplot involves the mentorship of young students by experienced astronomers. This highlights the importance of education in driving future innovation, a priority for policymakers in</w:t>
      </w:r>
      <w:r>
        <w:t xml:space="preserve"> </w:t>
      </w:r>
      <w:r>
        <w:rPr>
          <w:bCs/>
          <w:b/>
        </w:rPr>
        <w:t xml:space="preserve">Kazakhstan Almaty</w:t>
      </w:r>
      <w:r>
        <w:t xml:space="preserve">.</w:t>
      </w:r>
    </w:p>
    <w:bookmarkEnd w:id="23"/>
    <w:bookmarkStart w:id="26" w:name="Xdeb0b798875b9d5597029a3a9d6fa5861b1cb60"/>
    <w:p>
      <w:pPr>
        <w:pStyle w:val="Heading2"/>
      </w:pPr>
      <w:r>
        <w:t xml:space="preserve">V. Critical Evaluation: Strengths and Weaknesses</w:t>
      </w:r>
    </w:p>
    <w:p>
      <w:pPr>
        <w:pStyle w:val="FirstParagraph"/>
      </w:pPr>
      <w:r>
        <w:t xml:space="preserve">This Book Report offers a balanced critique of</w:t>
      </w:r>
      <w:r>
        <w:t xml:space="preserve"> </w:t>
      </w:r>
      <w:r>
        <w:rPr>
          <w:iCs/>
          <w:i/>
        </w:rPr>
        <w:t xml:space="preserve">Astronomer</w:t>
      </w:r>
      <w:r>
        <w:t xml:space="preserve">. While the scientific details are accurate, some critics may argue that the pacing slows down during technical explanations.</w:t>
      </w:r>
    </w:p>
    <w:bookmarkStart w:id="24" w:name="a.-strengths"/>
    <w:p>
      <w:pPr>
        <w:pStyle w:val="Heading3"/>
      </w:pPr>
      <w:r>
        <w:t xml:space="preserve">A. Strengths:</w:t>
      </w:r>
    </w:p>
    <w:p>
      <w:pPr>
        <w:numPr>
          <w:ilvl w:val="0"/>
          <w:numId w:val="1002"/>
        </w:numPr>
        <w:pStyle w:val="Compact"/>
      </w:pPr>
      <w:r>
        <w:rPr>
          <w:bCs/>
          <w:b/>
        </w:rPr>
        <w:t xml:space="preserve">Cultural Relevance:</w:t>
      </w:r>
      <w:r>
        <w:t xml:space="preserve">The integration of Central Asian perspectives into mainstream astronomical discourse is refreshing and necessary. It moves away from Eurocentric narratives and acknowledges the contributions of local scholars in</w:t>
      </w:r>
      <w:r>
        <w:t xml:space="preserve"> </w:t>
      </w:r>
      <w:r>
        <w:rPr>
          <w:bCs/>
          <w:b/>
        </w:rPr>
        <w:t xml:space="preserve">Kazakhstan Almaty</w:t>
      </w:r>
      <w:r>
        <w:t xml:space="preserve">.</w:t>
      </w:r>
    </w:p>
    <w:p>
      <w:pPr>
        <w:numPr>
          <w:ilvl w:val="0"/>
          <w:numId w:val="1002"/>
        </w:numPr>
        <w:pStyle w:val="Compact"/>
      </w:pPr>
      <w:r>
        <w:rPr>
          <w:bCs/>
          <w:b/>
        </w:rPr>
        <w:t xml:space="preserve">Character Development:</w:t>
      </w:r>
      <w:r>
        <w:t xml:space="preserve">The protagonist feels real and flawed, making their eventual successes more impactful.</w:t>
      </w:r>
    </w:p>
    <w:bookmarkEnd w:id="24"/>
    <w:bookmarkStart w:id="25" w:name="b.-weaknesses"/>
    <w:p>
      <w:pPr>
        <w:pStyle w:val="Heading3"/>
      </w:pPr>
      <w:r>
        <w:t xml:space="preserve">B. Weaknesses:</w:t>
      </w:r>
    </w:p>
    <w:p>
      <w:pPr>
        <w:numPr>
          <w:ilvl w:val="0"/>
          <w:numId w:val="1003"/>
        </w:numPr>
        <w:pStyle w:val="Compact"/>
      </w:pPr>
      <w:r>
        <w:rPr>
          <w:bCs/>
          <w:b/>
        </w:rPr>
        <w:t xml:space="preserve">Jargon Density:</w:t>
      </w:r>
      <w:r>
        <w:t xml:space="preserve">Certain chapters are dense with technical terminology that might alienate casual readers who do not have a background in physics or astronomy.</w:t>
      </w:r>
    </w:p>
    <w:p>
      <w:pPr>
        <w:numPr>
          <w:ilvl w:val="0"/>
          <w:numId w:val="1003"/>
        </w:numPr>
        <w:pStyle w:val="Compact"/>
      </w:pPr>
      <w:r>
        <w:rPr>
          <w:bCs/>
          <w:b/>
        </w:rPr>
        <w:t xml:space="preserve">Pacing Issues:</w:t>
      </w:r>
      <w:r>
        <w:t xml:space="preserve">The middle section drags slightly as it delves into lengthy debates about funding and policy, which could be condensed without losing narrative momentum.</w:t>
      </w:r>
    </w:p>
    <w:bookmarkEnd w:id="25"/>
    <w:bookmarkEnd w:id="26"/>
    <w:bookmarkStart w:id="27" w:name="Xd756426042790b9cb1d04a71a7f9fcd440a3b42"/>
    <w:p>
      <w:pPr>
        <w:pStyle w:val="Heading2"/>
      </w:pPr>
      <w:r>
        <w:t xml:space="preserve">VI. Conclusion for Kazakhstan Almaty Audiences</w:t>
      </w:r>
    </w:p>
    <w:p>
      <w:pPr>
        <w:pStyle w:val="FirstParagraph"/>
      </w:pPr>
      <w:r>
        <w:t xml:space="preserve">In conclusion, this Book Report affirms that</w:t>
      </w:r>
      <w:r>
        <w:t xml:space="preserve"> </w:t>
      </w:r>
      <w:r>
        <w:rPr>
          <w:iCs/>
          <w:i/>
        </w:rPr>
        <w:t xml:space="preserve">Astronomer</w:t>
      </w:r>
      <w:r>
        <w:t xml:space="preserve"> </w:t>
      </w:r>
      <w:r>
        <w:t xml:space="preserve">is a compelling read for anyone interested in the intersection of science and humanity. Specifically tailored for audiences in</w:t>
      </w:r>
      <w:r>
        <w:t xml:space="preserve"> </w:t>
      </w:r>
      <w:r>
        <w:rPr>
          <w:bCs/>
          <w:b/>
        </w:rPr>
        <w:t xml:space="preserve">Kazakhstan Almaty</w:t>
      </w:r>
      <w:r>
        <w:t xml:space="preserve">, the text provides a unique lens through which to view their own regional history within the broader context of global space exploration.</w:t>
      </w:r>
    </w:p>
    <w:p>
      <w:pPr>
        <w:pStyle w:val="BodyText"/>
      </w:pPr>
      <w:r>
        <w:t xml:space="preserve">The themes presented—perseverance against odds, collaboration across borders, and the timeless quest for knowledge—are universal yet deeply local. They echo the spirit of</w:t>
      </w:r>
      <w:r>
        <w:t xml:space="preserve"> </w:t>
      </w:r>
      <w:r>
        <w:rPr>
          <w:bCs/>
          <w:b/>
        </w:rPr>
        <w:t xml:space="preserve">Kazakhstan Almaty</w:t>
      </w:r>
      <w:r>
        <w:t xml:space="preserve">, a city that looks both backward to its scientific pioneers and forward to its future as a leader in technology.</w:t>
      </w:r>
    </w:p>
    <w:p>
      <w:pPr>
        <w:pStyle w:val="BodyText"/>
      </w:pPr>
      <w:r>
        <w:t xml:space="preserve">We recommend this book not only for astronomers but also for students, educators, and policymakers in</w:t>
      </w:r>
      <w:r>
        <w:t xml:space="preserve"> </w:t>
      </w:r>
      <w:r>
        <w:rPr>
          <w:bCs/>
          <w:b/>
        </w:rPr>
        <w:t xml:space="preserve">Kazakhstan Almaty</w:t>
      </w:r>
      <w:r>
        <w:t xml:space="preserve">. It serves as an inspirational reminder of how far humanity has come under the stars, and how much further we can go when we work together. Whether through the lenses of traditional observatories or modern digital simulations, the role of the</w:t>
      </w:r>
      <w:r>
        <w:t xml:space="preserve"> </w:t>
      </w:r>
      <w:r>
        <w:rPr>
          <w:iCs/>
          <w:i/>
        </w:rPr>
        <w:t xml:space="preserve">Astronomer</w:t>
      </w:r>
      <w:r>
        <w:t xml:space="preserve"> </w:t>
      </w:r>
      <w:r>
        <w:t xml:space="preserve">remains central to our understanding of existence.</w:t>
      </w:r>
    </w:p>
    <w:p>
      <w:pPr>
        <w:pStyle w:val="BodyText"/>
      </w:pPr>
      <w:r>
        <w:rPr>
          <w:bCs/>
          <w:b/>
        </w:rPr>
        <w:t xml:space="preserve">Final Rating:</w:t>
      </w:r>
      <w:r>
        <w:t xml:space="preserve"> </w:t>
      </w:r>
      <w:r>
        <w:t xml:space="preserve">4.5 out of 5 Stars</w:t>
      </w:r>
      <w:r>
        <w:br/>
      </w:r>
      <w:r>
        <w:rPr>
          <w:iCs/>
          <w:i/>
        </w:rPr>
        <w:t xml:space="preserve">Note: Highly Recommended for Library Collections in Kazakhstan Almaty</w:t>
      </w:r>
    </w:p>
    <w:p>
      <w:r>
        <w:pict>
          <v:rect style="width:0;height:1.5pt" o:hralign="center" o:hrstd="t" o:hr="t"/>
        </w:pict>
      </w:r>
    </w:p>
    <w:p>
      <w:pPr>
        <w:pStyle w:val="FirstParagraph"/>
      </w:pPr>
      <w:r>
        <w:t xml:space="preserve">This document was generated specifically for educational and cultural exchange purposes within the context of</w:t>
      </w:r>
      <w:r>
        <w:t xml:space="preserve"> </w:t>
      </w:r>
      <w:r>
        <w:rPr>
          <w:bCs/>
          <w:b/>
        </w:rPr>
        <w:t xml:space="preserve">Kazakhstan Almaty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Kazakhstan Almaty</dc:title>
  <dc:creator/>
  <dc:language>en</dc:language>
  <cp:keywords/>
  <dcterms:created xsi:type="dcterms:W3CDTF">2026-07-30T07:08:50Z</dcterms:created>
  <dcterms:modified xsi:type="dcterms:W3CDTF">2026-07-30T07:08:50Z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