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w:t>
      </w:r>
      <w:r>
        <w:t xml:space="preserve"> </w:t>
      </w:r>
      <w:r>
        <w:t xml:space="preserve">A</w:t>
      </w:r>
      <w:r>
        <w:t xml:space="preserve"> </w:t>
      </w:r>
      <w:r>
        <w:t xml:space="preserve">Critical</w:t>
      </w:r>
      <w:r>
        <w:t xml:space="preserve"> </w:t>
      </w:r>
      <w:r>
        <w:t xml:space="preserve">Analysis</w:t>
      </w:r>
      <w:r>
        <w:t xml:space="preserve"> </w:t>
      </w:r>
      <w:r>
        <w:t xml:space="preserve">within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p>
      <w:pPr>
        <w:pStyle w:val="FirstParagraph"/>
      </w:pPr>
      <w:r>
        <w:rPr>
          <w:bCs/>
          <w:b/>
        </w:rPr>
        <w:t xml:space="preserve">Title:</w:t>
      </w:r>
      <w:r>
        <w:br/>
      </w:r>
      <w:r>
        <w:t xml:space="preserve">The Auditor</w:t>
      </w:r>
      <w:r>
        <w:br/>
      </w:r>
      <w:r>
        <w:br/>
      </w:r>
      <w:r>
        <w:rPr>
          <w:bCs/>
          <w:b/>
        </w:rPr>
        <w:t xml:space="preserve">Type:</w:t>
      </w:r>
      <w:r>
        <w:br/>
      </w:r>
      <w:r>
        <w:t xml:space="preserve">Novel / Political Thriller</w:t>
      </w:r>
      <w:r>
        <w:br/>
      </w:r>
      <w:r>
        <w:br/>
      </w:r>
      <w:r>
        <w:t xml:space="preserve">&lt; strong &gt; Author :&lt; br &gt;</w:t>
      </w:r>
      <w:r>
        <w:t xml:space="preserve"> </w:t>
      </w:r>
      <w:r>
        <w:t xml:space="preserve">Jonathan Freedland (Note: This report treats the themes of auditing, transparency, and institutional integrity as presented in contemporary literature regarding the role of the "Auditor", with specific reference to the socio-political environment of Brasília.</w:t>
      </w:r>
      <w:r>
        <w:br/>
      </w:r>
      <w:r>
        <w:rPr>
          <w:bCs/>
          <w:b/>
        </w:rPr>
        <w:t xml:space="preserve">Date:</w:t>
      </w:r>
      <w:r>
        <w:br/>
      </w:r>
      <w:r>
        <w:t xml:space="preserve">October 2023</w:t>
      </w:r>
      <w:r>
        <w:br/>
      </w:r>
      <w:r>
        <w:br/>
      </w:r>
      <w:r>
        <w:rPr>
          <w:bCs/>
          <w:b/>
        </w:rPr>
        <w:t xml:space="preserve">Subject:</w:t>
      </w:r>
      <w:r>
        <w:br/>
      </w:r>
      <w:r>
        <w:t xml:space="preserve">Institutional Accountability, Public Administration in Brazil Brasília, and the Moral Dilemmas of Financial Oversight.</w:t>
      </w:r>
    </w:p>
    <w:bookmarkStart w:id="26" w:name="Xa2b421c757e5a3c5b2b0fbb02f0df9853ae8af2"/>
    <w:p>
      <w:pPr>
        <w:pStyle w:val="Heading1"/>
      </w:pPr>
      <w:r>
        <w:t xml:space="preserve">The Auditor: A Book Report on Institutional Integrity in Brazil Brasília</w:t>
      </w:r>
    </w:p>
    <w:bookmarkStart w:id="20" w:name="i.-introduction-to-the-subject-matter"/>
    <w:p>
      <w:pPr>
        <w:pStyle w:val="Heading2"/>
      </w:pPr>
      <w:r>
        <w:t xml:space="preserve">I. Introduction to the Subject Matter</w:t>
      </w:r>
    </w:p>
    <w:p>
      <w:pPr>
        <w:pStyle w:val="FirstParagraph"/>
      </w:pPr>
      <w:r>
        <w:t xml:space="preserve">The concept of the "Auditor" extends far beyond a mere job title; it represents a pillar of democratic stability and fiscal responsibility. In the context of this report, we analyze how literature dealing with auditing serves as a mirror for societal health. This is particularly relevant in Brazil Brasília, the federal capital and heart of Brazilian political power. Brasília was conceived as a modernist utopia to bring transparency and order to governance, yet it remains ground zero for complex political dramas involving corruption, mismanagement, and the critical role of oversight bodies. The Auditor emerges here not just as an accountant or inspector, but as a detective of truth in a city designed with grand gestures but often plagued by obscured realities.</w:t>
      </w:r>
      <w:r>
        <w:t xml:space="preserve"> </w:t>
      </w:r>
      <w:r>
        <w:t xml:space="preserve">This book report explores the thematic essence of the "Auditor" through narratives that reflect the challenges faced by institutions in Brazil Brasília. It examines how the figure of the Auditor interacts with bureaucracy, political pressure, and ethical dilemmas within one of South America’s most significant political hubs. Understanding this dynamic is crucial for comprehending current affairs in Brazilian public administration and the ongoing struggle for accountability.</w:t>
      </w:r>
    </w:p>
    <w:bookmarkEnd w:id="20"/>
    <w:bookmarkStart w:id="21" w:name="Xbf3b0d20b7f91a1eb80e618aaaa27e62d88f143"/>
    <w:p>
      <w:pPr>
        <w:pStyle w:val="Heading2"/>
      </w:pPr>
      <w:r>
        <w:t xml:space="preserve">II. The Role of the Auditor in Institutional Frameworks</w:t>
      </w:r>
    </w:p>
    <w:p>
      <w:pPr>
        <w:pStyle w:val="FirstParagraph"/>
      </w:pPr>
      <w:r>
        <w:t xml:space="preserve">In literary depictions and real-world applications, the Auditor is often portrayed as an isolated figure, caught between rigid protocols and human failings. In Brazil Brasília, this role is amplified by the concentration of federal power. The Federal Court of Accounts (Tribunal de Contas da União - TCU) operates here with immense influence over public spending. Literature surrounding this theme often highlights the tension auditors face when uncovering irregularities that touch powerful political entities based in the capital.</w:t>
      </w:r>
      <w:r>
        <w:t xml:space="preserve"> </w:t>
      </w:r>
      <w:r>
        <w:t xml:space="preserve">The narrative arc typically follows an Auditor who discovers discrepancies not just in numbers, but in intent. This reflects the reality in Brazil Brasília, where auditing is not merely a technical exercise but a political act. The documents reviewed for this report emphasize that effective auditing requires more than mathematical precision; it demands courage and independence from the very powers that employ or influence those institutions. The Auditor becomes a protagonist against systemic inertia, fighting to ensure that public funds meant for development actually reach their intended destinations amidst the sprawling infrastructure of the capital.</w:t>
      </w:r>
    </w:p>
    <w:bookmarkEnd w:id="21"/>
    <w:bookmarkStart w:id="22" w:name="X8180d998f7d42cc22581cd703972e7f8f0c1f86"/>
    <w:p>
      <w:pPr>
        <w:pStyle w:val="Heading2"/>
      </w:pPr>
      <w:r>
        <w:t xml:space="preserve">III. Contextualizing Brazil Brasília: A Landscape of Contrast</w:t>
      </w:r>
    </w:p>
    <w:p>
      <w:pPr>
        <w:pStyle w:val="FirstParagraph"/>
      </w:pPr>
      <w:r>
        <w:t xml:space="preserve">Brazil Brasília presents a unique backdrop for any discussion on auditing and governance. Designed by Oscar Niemeyer and Lúcio Costa, the city’s architectural grandeur symbolizes a break from colonial history, aiming for efficiency and modernity. However, this symbolic unity often masks deep social inequalities and bureaucratic complexity. For the Auditor working in or analyzing Brazil Brasília, this contrast is stark. The city houses the three branches of government under one roof-like plan (in concept), yet operations are fragmented across vast distances and institutional silos.</w:t>
      </w:r>
      <w:r>
        <w:t xml:space="preserve"> </w:t>
      </w:r>
      <w:r>
        <w:t xml:space="preserve">In our analysis of texts related to auditing in this region, we see how geography influences administration. The sheer size of Brasília can facilitate opacity as much as it promotes order. Reports indicate that audits conducted within Brazil Brasília must navigate a labyrinthine network of ministries and autonomous agencies. The literature suggests that the Auditor in this context is often overwhelmed by the scale of data and the intricacy of inter-institutional relationships. This complexity allows for irregularities to hide in plain sight, making the Auditor’s task one of deciphering not just ledgers, but political alliances embedded within financial statements.</w:t>
      </w:r>
    </w:p>
    <w:bookmarkEnd w:id="22"/>
    <w:bookmarkStart w:id="23" w:name="Xf74a438b9cfa1a63c366729488714208c66fb2c"/>
    <w:p>
      <w:pPr>
        <w:pStyle w:val="Heading2"/>
      </w:pPr>
      <w:r>
        <w:t xml:space="preserve">IV. Ethical Dilemmas and Professional Integrity</w:t>
      </w:r>
    </w:p>
    <w:p>
      <w:pPr>
        <w:pStyle w:val="FirstParagraph"/>
      </w:pPr>
      <w:r>
        <w:t xml:space="preserve">A central theme in any serious examination of the "Auditor" is ethics. In Brazil Brasília, where political careers are highly contested and media scrutiny is intense, the moral compass of an auditor is frequently tested. Narratives presented in this report highlight cases where Auditors face intimidation, career stagnation, or even physical threats when they pursue leads that implicate high-ranking officials. This mirrors real-life scenarios observed in recent Brazilian political scandals originating from the capital.</w:t>
      </w:r>
      <w:r>
        <w:t xml:space="preserve"> </w:t>
      </w:r>
      <w:r>
        <w:t xml:space="preserve">The literature argues that integrity is the Auditor’s primary currency. Without trust, their findings hold no weight in Brazil Brasília’s public opinion arena or before judicial bodies. The report underscores the importance of institutional support for Auditors, suggesting that without robust legal protections and independent funding streams (such as those managed by oversight courts), individual auditors remain vulnerable to coercion. This aspect is critical for understanding why reforms in auditing procedures are constantly debated in the National Congress located within Brazil Brasília itself.</w:t>
      </w:r>
    </w:p>
    <w:bookmarkEnd w:id="23"/>
    <w:bookmarkStart w:id="24" w:name="Xfc3ff609fb1a2f22084bc697721280f4d62444f"/>
    <w:p>
      <w:pPr>
        <w:pStyle w:val="Heading2"/>
      </w:pPr>
      <w:r>
        <w:t xml:space="preserve">V. Impact on Public Trust and Democratic Health</w:t>
      </w:r>
    </w:p>
    <w:p>
      <w:pPr>
        <w:pStyle w:val="FirstParagraph"/>
      </w:pPr>
      <w:r>
        <w:t xml:space="preserve">Ultimately, the efficacy of the Auditor directly correlates with public trust in government institutions, a fragile commodity in modern Brazil Brasília. When Auditors succeed in exposing fraud and ensuring compliance, they reinforce the social contract between citizens and the state. Conversely, when auditing bodies are perceived as ineffective or politically compromised, cynicism spreads. Books discussing this topic often conclude that an independent Auditor is essential for the health of democracy in Brazil Brasília because it acts as a check against executive overreach and legislative negligence.</w:t>
      </w:r>
      <w:r>
        <w:t xml:space="preserve"> </w:t>
      </w:r>
      <w:r>
        <w:t xml:space="preserve">The report finds that successful audit outcomes lead to tangible improvements in public services, from healthcare funding to infrastructure maintenance in the Federal District. Conversely, failures or cover-ups contribute to economic stagnation and social unrest. Therefore, the narrative of the Auditor is not just about finance; it is about justice and equity within Brazil Brasília’s complex urban fabric.</w:t>
      </w:r>
    </w:p>
    <w:bookmarkEnd w:id="24"/>
    <w:bookmarkStart w:id="25" w:name="vi.-conclusion"/>
    <w:p>
      <w:pPr>
        <w:pStyle w:val="Heading2"/>
      </w:pPr>
      <w:r>
        <w:t xml:space="preserve">VI. Conclusion</w:t>
      </w:r>
    </w:p>
    <w:p>
      <w:pPr>
        <w:pStyle w:val="FirstParagraph"/>
      </w:pPr>
      <w:r>
        <w:t xml:space="preserve">In conclusion, this Book Report on "The Auditor" situated within the specific context of Brazil Brasília reveals that auditing is a vital democratic function fraught with technical, political, and ethical challenges. The city of Brasília serves as both a stage and a symbol for these struggles—representing aspiration versus reality. The Auditor stands as a guardian of public resources, navigating the intricate web of power inherent in Brazil’s capital.</w:t>
      </w:r>
      <w:r>
        <w:t xml:space="preserve"> </w:t>
      </w:r>
      <w:r>
        <w:t xml:space="preserve">To understand the present day conditions in Brazil Brasília, one must appreciate the critical role played by Auditors who operate within its boundaries and those whose work impacts it from afar. They are essential actors in maintaining transparency, ensuring accountability, and ultimately preserving the integrity of public administration. Future literature should continue to explore how digital transformation and AI might aid or hinder these professionals in their mission to illuminate the shadows of Brazil Brasília’s governance structures.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 A Critical Analysis within the Context of Brazil Brasília</dc:title>
  <dc:creator/>
  <dc:language>en</dc:language>
  <cp:keywords/>
  <dcterms:created xsi:type="dcterms:W3CDTF">2026-07-29T12:07:41Z</dcterms:created>
  <dcterms:modified xsi:type="dcterms:W3CDTF">2026-07-29T12:07:41Z</dcterms:modified>
</cp:coreProperties>
</file>

<file path=docProps/custom.xml><?xml version="1.0" encoding="utf-8"?>
<Properties xmlns="http://schemas.openxmlformats.org/officeDocument/2006/custom-properties" xmlns:vt="http://schemas.openxmlformats.org/officeDocument/2006/docPropsVTypes"/>
</file>