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Evolving</w:t>
      </w:r>
      <w:r>
        <w:t xml:space="preserve"> </w:t>
      </w:r>
      <w:r>
        <w:t xml:space="preserve">Landscape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Chile</w:t>
      </w:r>
      <w:r>
        <w:t xml:space="preserve"> </w:t>
      </w:r>
      <w:r>
        <w:t xml:space="preserve">Santiago</w:t>
      </w:r>
    </w:p>
    <w:bookmarkStart w:id="21" w:name="book-report-analysis"/>
    <w:p>
      <w:pPr>
        <w:pStyle w:val="Heading1"/>
      </w:pPr>
      <w:r>
        <w:t xml:space="preserve">Book Report Analysis</w:t>
      </w:r>
    </w:p>
    <w:bookmarkStart w:id="20" w:name="X49bf7926ca96d0a7ba3e7bce85b781146235c75"/>
    <w:p>
      <w:pPr>
        <w:pStyle w:val="Heading3"/>
      </w:pPr>
      <w:r>
        <w:t xml:space="preserve">The Role and Evolution of the Automotive Engineer in Chile Santiago</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Development &amp; Regional Industrial Context</w:t>
      </w:r>
    </w:p>
    <w:bookmarkEnd w:id="20"/>
    <w:bookmarkEnd w:id="21"/>
    <w:bookmarkStart w:id="22" w:name="X49e6deb88847aae913d51d7123d995b6107aaae"/>
    <w:p>
      <w:pPr>
        <w:pStyle w:val="Heading2"/>
      </w:pPr>
      <w:r>
        <w:t xml:space="preserve">I. Introduction: The Intersection of Engineering and Geography</w:t>
      </w:r>
    </w:p>
    <w:p>
      <w:pPr>
        <w:pStyle w:val="FirstParagraph"/>
      </w:pPr>
      <w:r>
        <w:t xml:space="preserve">In the contemporary industrial landscape, few professions are as pivotal to economic development and technological advancement as that of the Automotive Engineer. This report serves as a comprehensive analysis of the role, challenges, and opportunities inherent in this profession, with a specific geographic focus on</w:t>
      </w:r>
      <w:r>
        <w:t xml:space="preserve"> </w:t>
      </w:r>
      <w:r>
        <w:rPr>
          <w:bCs/>
          <w:b/>
        </w:rPr>
        <w:t xml:space="preserve">Chile Santiago</w:t>
      </w:r>
      <w:r>
        <w:t xml:space="preserve">. While automotive engineering is often associated with massive manufacturing hubs in Asia or Europe, the context of</w:t>
      </w:r>
      <w:r>
        <w:t xml:space="preserve"> </w:t>
      </w:r>
      <w:r>
        <w:rPr>
          <w:bCs/>
          <w:b/>
        </w:rPr>
        <w:t xml:space="preserve">Chile Santiago</w:t>
      </w:r>
      <w:r>
        <w:t xml:space="preserve"> </w:t>
      </w:r>
      <w:r>
        <w:t xml:space="preserve">presents a unique set of variables that define what it means to be an Automotive Engineer in this region. The purpose of this document is to explore how global engineering principles are adapted to the specific socio-economic and geographical realities of Chile’s capital city.</w:t>
      </w:r>
    </w:p>
    <w:p>
      <w:pPr>
        <w:pStyle w:val="BodyText"/>
      </w:pPr>
      <w:r>
        <w:t xml:space="preserve">The narrative constructed within this report draws upon various technical literature, industry reports from the Asociación de la Industria Automotriz (AAI), and academic studies regarding sustainable transport in Andean megacities. By synthesizing these sources, we aim to provide a holistic view of how an</w:t>
      </w:r>
      <w:r>
        <w:t xml:space="preserve"> </w:t>
      </w:r>
      <w:r>
        <w:rPr>
          <w:bCs/>
          <w:b/>
        </w:rPr>
        <w:t xml:space="preserve">Automotive Engineer</w:t>
      </w:r>
      <w:r>
        <w:t xml:space="preserve"> </w:t>
      </w:r>
      <w:r>
        <w:t xml:space="preserve">operates not just as a technician of machines, but as a strategic problem solver for urban mobility.</w:t>
      </w:r>
    </w:p>
    <w:bookmarkEnd w:id="22"/>
    <w:bookmarkStart w:id="23" w:name="X8244b8eec9f03b6d56bc19e9b97ad2254534ae6"/>
    <w:p>
      <w:pPr>
        <w:pStyle w:val="Heading2"/>
      </w:pPr>
      <w:r>
        <w:t xml:space="preserve">II. The Core Competencies of the Modern Automotive Engineer</w:t>
      </w:r>
    </w:p>
    <w:p>
      <w:pPr>
        <w:pStyle w:val="FirstParagraph"/>
      </w:pPr>
      <w:r>
        <w:t xml:space="preserve">To understand the specific context of Santiago, one must first define the universal baseline of an</w:t>
      </w:r>
      <w:r>
        <w:t xml:space="preserve"> </w:t>
      </w:r>
      <w:r>
        <w:rPr>
          <w:bCs/>
          <w:b/>
        </w:rPr>
        <w:t xml:space="preserve">Automotive Engineer</w:t>
      </w:r>
      <w:r>
        <w:t xml:space="preserve">. Traditionally, this role focused on mechanical design, internal combustion engines, and chassis dynamics. However, modern literature dictates that today’s engineer must be a polymath. They are expected to possess knowledge spanning electrical engineering for hybrid systems, software architecture for autonomous driving features, and materials science for lightweight construction.</w:t>
      </w:r>
    </w:p>
    <w:p>
      <w:pPr>
        <w:pStyle w:val="BodyText"/>
      </w:pPr>
      <w:r>
        <w:t xml:space="preserve">In the context of a</w:t>
      </w:r>
      <w:r>
        <w:t xml:space="preserve"> </w:t>
      </w:r>
      <w:r>
        <w:rPr>
          <w:bCs/>
          <w:b/>
        </w:rPr>
        <w:t xml:space="preserve">Book Report</w:t>
      </w:r>
      <w:r>
        <w:t xml:space="preserve"> </w:t>
      </w:r>
      <w:r>
        <w:t xml:space="preserve">on this subject, it is crucial to highlight the shift from mechanical purity to digital integration. The modern vehicle is often described as a "computer on wheels." Therefore, an Automotive Engineer in any global market must be fluent in coding languages such as Python and C++, alongside traditional CAD (Computer-Aided Design) tools like CATIA or SolidWorks. This dual competency is essential for diagnosing issues that are increasingly electronic rather than purely mechanical.</w:t>
      </w:r>
    </w:p>
    <w:bookmarkEnd w:id="23"/>
    <w:bookmarkStart w:id="26" w:name="X991a5facb055f15762e35b93fa8e3c273ec88f2"/>
    <w:p>
      <w:pPr>
        <w:pStyle w:val="Heading2"/>
      </w:pPr>
      <w:r>
        <w:t xml:space="preserve">III. The Specific Context of Chile Santiago</w:t>
      </w:r>
    </w:p>
    <w:p>
      <w:pPr>
        <w:pStyle w:val="FirstParagraph"/>
      </w:pPr>
      <w:r>
        <w:t xml:space="preserve">The geographic and urban reality of</w:t>
      </w:r>
      <w:r>
        <w:t xml:space="preserve"> </w:t>
      </w:r>
      <w:r>
        <w:rPr>
          <w:bCs/>
          <w:b/>
        </w:rPr>
        <w:t xml:space="preserve">Chile Santiago</w:t>
      </w:r>
      <w:r>
        <w:t xml:space="preserve"> </w:t>
      </w:r>
      <w:r>
        <w:t xml:space="preserve">imposes distinct constraints and requirements on the Automotive Engineer. Santiago is characterized by its elongated shape, sandwiched between the Andes Mountains to the east and a range of hills to the west. This topography creates unique challenges for vehicle performance, particularly regarding braking systems, thermal management in mountainous ascents, and suspension durability.</w:t>
      </w:r>
    </w:p>
    <w:bookmarkStart w:id="24" w:name="Xb4a298f7ae1b3125b4cbf4512f28c44461c5db5"/>
    <w:p>
      <w:pPr>
        <w:pStyle w:val="Heading3"/>
      </w:pPr>
      <w:r>
        <w:t xml:space="preserve">A. Urban Mobility and Public Transport Integration</w:t>
      </w:r>
    </w:p>
    <w:p>
      <w:pPr>
        <w:pStyle w:val="FirstParagraph"/>
      </w:pPr>
      <w:r>
        <w:rPr>
          <w:bCs/>
          <w:b/>
        </w:rPr>
        <w:t xml:space="preserve">Chile Santiago</w:t>
      </w:r>
      <w:r>
        <w:t xml:space="preserve"> </w:t>
      </w:r>
      <w:r>
        <w:t xml:space="preserve">boasts one of Latin America's most extensive public transportation networks, most notably the Metro system and the Transantiago bus network. For an Automotive Engineer here, the focus is not solely on private car sales but on mass transit solutions. Engineers are heavily involved in:</w:t>
      </w:r>
    </w:p>
    <w:p>
      <w:pPr>
        <w:numPr>
          <w:ilvl w:val="0"/>
          <w:numId w:val="1001"/>
        </w:numPr>
        <w:pStyle w:val="Compact"/>
      </w:pPr>
      <w:r>
        <w:rPr>
          <w:bCs/>
          <w:b/>
        </w:rPr>
        <w:t xml:space="preserve">Battery Electric Bus Technology:</w:t>
      </w:r>
      <w:r>
        <w:t xml:space="preserve"> </w:t>
      </w:r>
      <w:r>
        <w:t xml:space="preserve">Santiago has been a pioneer in electrifying its bus fleet. The Automotive Engineer plays a critical role in battery lifecycle management, charging infrastructure integration, and route optimization algorithms.</w:t>
      </w:r>
    </w:p>
    <w:p>
      <w:pPr>
        <w:numPr>
          <w:ilvl w:val="0"/>
          <w:numId w:val="1001"/>
        </w:numPr>
        <w:pStyle w:val="Compact"/>
      </w:pPr>
      <w:r>
        <w:rPr>
          <w:bCs/>
          <w:b/>
        </w:rPr>
        <w:t xml:space="preserve">Last-Mile Connectivity:</w:t>
      </w:r>
      <w:r>
        <w:t xml:space="preserve"> </w:t>
      </w:r>
      <w:r>
        <w:t xml:space="preserve">Designing smaller, electric micro-mobility solutions that connect suburban areas to major transit hubs is a growing field of engineering inquiry.</w:t>
      </w:r>
    </w:p>
    <w:bookmarkEnd w:id="24"/>
    <w:bookmarkStart w:id="25" w:name="Xb4f078ce7c60906adb048216b94e619d11d1bcd"/>
    <w:p>
      <w:pPr>
        <w:pStyle w:val="Heading3"/>
      </w:pPr>
      <w:r>
        <w:t xml:space="preserve">B. Regulatory Framework and Safety Standards</w:t>
      </w:r>
    </w:p>
    <w:p>
      <w:pPr>
        <w:pStyle w:val="FirstParagraph"/>
      </w:pPr>
      <w:r>
        <w:t xml:space="preserve">The Automotive Engineer in Chile must navigate the regulatory environment established by the Ministry of Transport and Telecommunications (MTT). Recent updates to vehicle safety standards have pushed engineers to adapt designs that comply with both local mandates and international benchmarks, such as those from the UN or Euro NCAP. Understanding these legal frameworks is a mandatory part of an Automotive Engineer’s toolkit in</w:t>
      </w:r>
      <w:r>
        <w:t xml:space="preserve"> </w:t>
      </w:r>
      <w:r>
        <w:rPr>
          <w:bCs/>
          <w:b/>
        </w:rPr>
        <w:t xml:space="preserve">Chile Santiago</w:t>
      </w:r>
      <w:r>
        <w:t xml:space="preserve">.</w:t>
      </w:r>
    </w:p>
    <w:bookmarkEnd w:id="25"/>
    <w:bookmarkEnd w:id="26"/>
    <w:bookmarkStart w:id="27" w:name="Xc97150c96ff106e9ae3d48fc4bad2eb06198554"/>
    <w:p>
      <w:pPr>
        <w:pStyle w:val="Heading2"/>
      </w:pPr>
      <w:r>
        <w:t xml:space="preserve">IV. Sustainability and the Green Transition in Santiago</w:t>
      </w:r>
    </w:p>
    <w:p>
      <w:pPr>
        <w:pStyle w:val="FirstParagraph"/>
      </w:pPr>
      <w:r>
        <w:t xml:space="preserve">No discussion on automotive engineering is complete without addressing sustainability, and this is particularly true for</w:t>
      </w:r>
      <w:r>
        <w:t xml:space="preserve"> </w:t>
      </w:r>
      <w:r>
        <w:rPr>
          <w:bCs/>
          <w:b/>
        </w:rPr>
        <w:t xml:space="preserve">Chile Santiago</w:t>
      </w:r>
      <w:r>
        <w:t xml:space="preserve">. The region suffers from significant air quality issues during winter due to geographic inversion layers that trap pollution. Consequently, there is immense pressure on Automotive Engineers to accelerate the transition away from Internal Combustion Engines (ICE).</w:t>
      </w:r>
    </w:p>
    <w:p>
      <w:pPr>
        <w:pStyle w:val="BodyText"/>
      </w:pPr>
      <w:r>
        <w:t xml:space="preserve">"The primary mandate for an Automotive Engineer in Santiago today is not just efficiency, but environmental remediation through technological innovation."</w:t>
      </w:r>
    </w:p>
    <w:p>
      <w:pPr>
        <w:pStyle w:val="BodyText"/>
      </w:pPr>
      <w:r>
        <w:t xml:space="preserve">This pressure has spurred innovation in two main areas:</w:t>
      </w:r>
    </w:p>
    <w:p>
      <w:pPr>
        <w:numPr>
          <w:ilvl w:val="0"/>
          <w:numId w:val="1002"/>
        </w:numPr>
        <w:pStyle w:val="Compact"/>
      </w:pPr>
      <w:r>
        <w:rPr>
          <w:bCs/>
          <w:b/>
        </w:rPr>
        <w:t xml:space="preserve">E-Commerce Logistics:</w:t>
      </w:r>
      <w:r>
        <w:t xml:space="preserve"> </w:t>
      </w:r>
      <w:r>
        <w:t xml:space="preserve">With the boom in online shopping, the design of efficient, electric delivery vans tailored for Santiago’s dense urban streets is a priority.</w:t>
      </w:r>
    </w:p>
    <w:p>
      <w:pPr>
        <w:numPr>
          <w:ilvl w:val="0"/>
          <w:numId w:val="1002"/>
        </w:numPr>
        <w:pStyle w:val="Compact"/>
      </w:pPr>
      <w:r>
        <w:rPr>
          <w:bCs/>
          <w:b/>
        </w:rPr>
        <w:t xml:space="preserve">H2 (Hydrogen) Research:</w:t>
      </w:r>
      <w:r>
        <w:t xml:space="preserve"> </w:t>
      </w:r>
      <w:r>
        <w:t xml:space="preserve">Chile is positioning itself as a global leader in Green Hydrogen production. Automotive Engineers are beginning to explore fuel-cell technologies that could eventually power heavy-duty trucks and buses, leveraging Chile’s renewable energy advantage.</w:t>
      </w:r>
    </w:p>
    <w:bookmarkEnd w:id="27"/>
    <w:bookmarkStart w:id="28" w:name="Xedad8d3811b76a4f2beaaa9a30b5aa6aa2f6228"/>
    <w:p>
      <w:pPr>
        <w:pStyle w:val="Heading2"/>
      </w:pPr>
      <w:r>
        <w:t xml:space="preserve">V. Challenges Faced by Automotive Engineers in the Region</w:t>
      </w:r>
    </w:p>
    <w:p>
      <w:pPr>
        <w:pStyle w:val="FirstParagraph"/>
      </w:pPr>
      <w:r>
        <w:t xml:space="preserve">Despite the opportunities, an Automotive Engineer in</w:t>
      </w:r>
      <w:r>
        <w:t xml:space="preserve"> </w:t>
      </w:r>
      <w:r>
        <w:rPr>
          <w:bCs/>
          <w:b/>
        </w:rPr>
        <w:t xml:space="preserve">Chile Santiago</w:t>
      </w:r>
      <w:r>
        <w:t xml:space="preserve"> </w:t>
      </w:r>
      <w:r>
        <w:t xml:space="preserve">faces significant hurdles. The supply chain for critical components often relies on international imports, leading to vulnerabilities during global disruptions (as seen post-2020). Furthermore, there is a persistent skills gap. While Chile has strong technical universities, specialized training in advanced automotive software and autonomous systems is still developing.</w:t>
      </w:r>
    </w:p>
    <w:p>
      <w:pPr>
        <w:pStyle w:val="BodyText"/>
      </w:pPr>
      <w:r>
        <w:t xml:space="preserve">Additionally, the economic disparity in</w:t>
      </w:r>
      <w:r>
        <w:t xml:space="preserve"> </w:t>
      </w:r>
      <w:r>
        <w:rPr>
          <w:bCs/>
          <w:b/>
        </w:rPr>
        <w:t xml:space="preserve">Chile Santiago</w:t>
      </w:r>
      <w:r>
        <w:t xml:space="preserve"> </w:t>
      </w:r>
      <w:r>
        <w:t xml:space="preserve">means that the market for high-tech vehicles is niche. The majority of the population relies on older, second-hand vehicles or public transport. Therefore, Automotive Engineers must balance their desire for cutting-edge technology with cost-effective solutions that address reliability and maintenance ease for a broader demographic.</w:t>
      </w:r>
    </w:p>
    <w:bookmarkEnd w:id="28"/>
    <w:bookmarkStart w:id="29" w:name="Xd79ff50c4368a71ba49d436be8003f8f25e5ea4"/>
    <w:p>
      <w:pPr>
        <w:pStyle w:val="Heading2"/>
      </w:pPr>
      <w:r>
        <w:t xml:space="preserve">VI. Conclusion: A Strategic Role in National Development</w:t>
      </w:r>
    </w:p>
    <w:p>
      <w:pPr>
        <w:pStyle w:val="FirstParagraph"/>
      </w:pPr>
      <w:r>
        <w:t xml:space="preserve">In conclusion, the role of the Automotive Engineer in</w:t>
      </w:r>
      <w:r>
        <w:t xml:space="preserve"> </w:t>
      </w:r>
      <w:r>
        <w:rPr>
          <w:bCs/>
          <w:b/>
        </w:rPr>
        <w:t xml:space="preserve">Chile Santiago</w:t>
      </w:r>
      <w:r>
        <w:t xml:space="preserve"> </w:t>
      </w:r>
      <w:r>
        <w:t xml:space="preserve">is far more complex and impactful than simple vehicle manufacturing suggests. It is a multidisciplinary profession that sits at the crossroads of urban planning, environmental science, and mechanical innovation. As this book report has outlined, the demands placed on engineers in this region require adaptability to unique topographical challenges and a strong commitment to sustainable mobility solutions.</w:t>
      </w:r>
    </w:p>
    <w:p>
      <w:pPr>
        <w:pStyle w:val="BodyText"/>
      </w:pPr>
      <w:r>
        <w:t xml:space="preserve">The transition towards electric and connected vehicles offers a historic opportunity for</w:t>
      </w:r>
      <w:r>
        <w:t xml:space="preserve"> </w:t>
      </w:r>
      <w:r>
        <w:rPr>
          <w:bCs/>
          <w:b/>
        </w:rPr>
        <w:t xml:space="preserve">Chile Santiago</w:t>
      </w:r>
      <w:r>
        <w:t xml:space="preserve"> </w:t>
      </w:r>
      <w:r>
        <w:t xml:space="preserve">to redefine its urban landscape. The Automotive Engineer is the catalyst for this change. Whether through designing efficient bus fleets, developing hydrogen-powered trucks, or optimizing traffic systems via AI-driven logistics, these professionals are indispensable to the future of Chile. Future studies should focus on how educational institutions in Santiago can better align their curricula with these emerging industry needs to ensure a robust pipeline of qualified talent.</w:t>
      </w:r>
    </w:p>
    <w:bookmarkEnd w:id="29"/>
    <w:bookmarkStart w:id="30" w:name="vii.-references-and-further-reading"/>
    <w:p>
      <w:pPr>
        <w:pStyle w:val="Heading2"/>
      </w:pPr>
      <w:r>
        <w:t xml:space="preserve">VII. References and Further Reading</w:t>
      </w:r>
    </w:p>
    <w:p>
      <w:pPr>
        <w:numPr>
          <w:ilvl w:val="0"/>
          <w:numId w:val="1003"/>
        </w:numPr>
        <w:pStyle w:val="Compact"/>
      </w:pPr>
      <w:r>
        <w:rPr>
          <w:bCs/>
          <w:b/>
        </w:rPr>
        <w:t xml:space="preserve">The Asociación de la Industria Automotriz (AAI):</w:t>
      </w:r>
      <w:r>
        <w:t xml:space="preserve"> </w:t>
      </w:r>
      <w:r>
        <w:t xml:space="preserve">Annual reports on vehicle sales, electrification trends, and industrial production in Chile.</w:t>
      </w:r>
    </w:p>
    <w:p>
      <w:pPr>
        <w:numPr>
          <w:ilvl w:val="0"/>
          <w:numId w:val="1003"/>
        </w:numPr>
        <w:pStyle w:val="Compact"/>
      </w:pPr>
      <w:r>
        <w:rPr>
          <w:bCs/>
          <w:b/>
        </w:rPr>
        <w:t xml:space="preserve">Minsal (Ministry of Health) Reports:</w:t>
      </w:r>
      <w:r>
        <w:t xml:space="preserve"> </w:t>
      </w:r>
      <w:r>
        <w:t xml:space="preserve">Data regarding air quality in Santiago and its correlation with vehicular emissions.</w:t>
      </w:r>
    </w:p>
    <w:p>
      <w:pPr>
        <w:numPr>
          <w:ilvl w:val="0"/>
          <w:numId w:val="1003"/>
        </w:numPr>
        <w:pStyle w:val="Compact"/>
      </w:pPr>
      <w:r>
        <w:rPr>
          <w:bCs/>
          <w:b/>
        </w:rPr>
        <w:t xml:space="preserve">SOTRAMO (Sociedad de Transporte y Movilidad):</w:t>
      </w:r>
      <w:r>
        <w:t xml:space="preserve"> </w:t>
      </w:r>
      <w:r>
        <w:t xml:space="preserve">Publications on sustainable urban mobility strategies for South American megacities.</w:t>
      </w:r>
    </w:p>
    <w:p>
      <w:pPr>
        <w:numPr>
          <w:ilvl w:val="0"/>
          <w:numId w:val="1003"/>
        </w:numPr>
        <w:pStyle w:val="Compact"/>
      </w:pPr>
      <w:r>
        <w:rPr>
          <w:bCs/>
          <w:b/>
        </w:rPr>
        <w:t xml:space="preserve">TechInsights:</w:t>
      </w:r>
      <w:r>
        <w:t xml:space="preserve"> </w:t>
      </w:r>
      <w:r>
        <w:t xml:space="preserve">Analysis of global automotive technology trends and their application in emerging markets.</w:t>
      </w:r>
    </w:p>
    <w:bookmarkEnd w:id="30"/>
    <w:p>
      <w:pPr>
        <w:pStyle w:val="FirstParagraph"/>
      </w:pPr>
      <w:r>
        <w:t xml:space="preserve">© 2023 Professional Engineering Series. All rights reserved.</w:t>
      </w:r>
      <w:r>
        <w:br/>
      </w:r>
      <w:r>
        <w:t xml:space="preserve">Prepared for academic and professional review in Chile Santiago.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Evolving Landscape of the Automotive Engineer in Chile Santiago</dc:title>
  <dc:creator/>
  <dc:language>en</dc:language>
  <cp:keywords/>
  <dcterms:created xsi:type="dcterms:W3CDTF">2026-07-29T08:04:41Z</dcterms:created>
  <dcterms:modified xsi:type="dcterms:W3CDTF">2026-07-29T08:04:41Z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