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Colombia</w:t>
      </w:r>
      <w:r>
        <w:t xml:space="preserve"> </w:t>
      </w:r>
      <w:r>
        <w:t xml:space="preserve">Bogotá</w:t>
      </w:r>
    </w:p>
    <w:bookmarkStart w:id="20" w:name="X7a74312ca89aa9b331e8f6e1e4413a51635d25a"/>
    <w:p>
      <w:pPr>
        <w:pStyle w:val="Heading1"/>
      </w:pPr>
      <w:r>
        <w:t xml:space="preserve">Book Report: The Role and Evolution of the Automotive Engineer in Colombia Bogotá</w:t>
      </w:r>
    </w:p>
    <w:p>
      <w:pPr>
        <w:pStyle w:val="FirstParagraph"/>
      </w:pPr>
      <w:r>
        <w:rPr>
          <w:bCs/>
          <w:b/>
        </w:rPr>
        <w:t xml:space="preserve">Date:</w:t>
      </w:r>
      <w:r>
        <w:t xml:space="preserve"> </w:t>
      </w:r>
      <w:r>
        <w:t xml:space="preserve">October 26, 2023</w:t>
      </w:r>
    </w:p>
    <w:p>
      <w:pPr>
        <w:pStyle w:val="BodyText"/>
      </w:pPr>
      <w:r>
        <w:rPr>
          <w:bCs/>
          <w:b/>
        </w:rPr>
        <w:t xml:space="preserve">District/City Focus:</w:t>
      </w:r>
      <w:r>
        <w:t xml:space="preserve"> </w:t>
      </w:r>
      <w:r>
        <w:t xml:space="preserve">Colombia Bogotá</w:t>
      </w:r>
    </w:p>
    <w:p>
      <w:r>
        <w:pict>
          <v:rect style="width:0;height:1.5pt" o:hralign="center" o:hrstd="t" o:hr="t"/>
        </w:pict>
      </w:r>
    </w:p>
    <w:p>
      <w:pPr>
        <w:pStyle w:val="FirstParagraph"/>
      </w:pPr>
      <w:r>
        <w:t xml:space="preserve">&gt;</w:t>
      </w:r>
    </w:p>
    <w:p>
      <w:pPr>
        <w:pStyle w:val="BodyText"/>
      </w:pPr>
      <w:r>
        <w:t xml:space="preserve">&gt;</w:t>
      </w:r>
      <w:r>
        <w:t xml:space="preserve"> </w:t>
      </w:r>
      <w:r>
        <w:t xml:space="preserve">The field of mechanical engineering is vast, yet few specializations embody the intersection of industrial history, economic development, and cultural mobility quite like automotive engineering. This book report analyzes the critical role of the</w:t>
      </w:r>
      <w:r>
        <w:t xml:space="preserve"> </w:t>
      </w:r>
      <w:r>
        <w:rPr>
          <w:bCs/>
          <w:b/>
        </w:rPr>
        <w:t xml:space="preserve">Automotive Engineer</w:t>
      </w:r>
      <w:r>
        <w:t xml:space="preserve">, not merely as a technical practitioner who designs engines and chassis, but as a pivotal agent in urban planning and sustainable development within emerging megacities. The specific geographical focus of this analysis is Colombia Bogotá, a city that serves as a fascinating case study for how automotive engineering adapts to unique topographical challenges, intense traffic congestion, and evolving environmental policies. By examining the trajectory of automotive design through the lens of</w:t>
      </w:r>
      <w:r>
        <w:t xml:space="preserve"> </w:t>
      </w:r>
      <w:r>
        <w:rPr>
          <w:bCs/>
          <w:b/>
        </w:rPr>
        <w:t xml:space="preserve">Colombia Bogotá</w:t>
      </w:r>
      <w:r>
        <w:t xml:space="preserve">, we gain insight into how global engineering principles are localized to meet specific infrastructural and social needs.</w:t>
      </w:r>
      <w:r>
        <w:t xml:space="preserve"> </w:t>
      </w:r>
      <w:r>
        <w:t xml:space="preserve">The primary objective of this report is to explore how the responsibilities of an</w:t>
      </w:r>
      <w:r>
        <w:t xml:space="preserve"> </w:t>
      </w:r>
      <w:r>
        <w:rPr>
          <w:bCs/>
          <w:b/>
        </w:rPr>
        <w:t xml:space="preserve">Automotive Engineer</w:t>
      </w:r>
      <w:r>
        <w:t xml:space="preserve"> </w:t>
      </w:r>
      <w:r>
        <w:t xml:space="preserve">have shifted from a sole focus on vehicle performance and durability to a broader mandate involving smart mobility, electrification, and integration with public transit systems in dense urban centers like Colombia Bogotá. Traditional textbooks often treat automotive engineering as an isolated discipline focused on manufacturing efficiency. However, contemporary literature regarding urban mobility in Latin America suggests that the modern engineer must also act as a sociologist and an environmentalist. In the context of Colombia Bogotá, these three roles converge sharply due to the city's well-documented traffic crises and its ambitious green energy goals.</w:t>
      </w:r>
      <w:r>
        <w:t xml:space="preserve"> </w:t>
      </w:r>
      <w:r>
        <w:t xml:space="preserve">The first major theme explored in this report is infrastructure adaptation. The topography of Colombia Bogotá presents unique challenges for automotive design. As a high-altitude plateau city, the atmospheric conditions affect engine combustion efficiency and vehicle aerodynamics differently than sea-level cities. An</w:t>
      </w:r>
      <w:r>
        <w:t xml:space="preserve"> </w:t>
      </w:r>
      <w:r>
        <w:rPr>
          <w:bCs/>
          <w:b/>
        </w:rPr>
        <w:t xml:space="preserve">Automotive Engineer</w:t>
      </w:r>
      <w:r>
        <w:t xml:space="preserve"> </w:t>
      </w:r>
      <w:r>
        <w:t xml:space="preserve">working in or for this region must account for oxygen density variations that impact internal combustion engines, necessitating specific calibration of fuel injection systems and turbochargers. Furthermore, the steep inclines common in many sectors of Colombia Bogotá require braking systems and transmission gears with distinct torque capabilities compared to flat terrains. This report highlights that engineering solutions cannot be exported wholesale from Europe or North America; they must be adapted to the physical realities of</w:t>
      </w:r>
      <w:r>
        <w:t xml:space="preserve"> </w:t>
      </w:r>
      <w:r>
        <w:rPr>
          <w:bCs/>
          <w:b/>
        </w:rPr>
        <w:t xml:space="preserve">Colombia Bogotá</w:t>
      </w:r>
      <w:r>
        <w:t xml:space="preserve">.</w:t>
      </w:r>
      <w:r>
        <w:t xml:space="preserve"> </w:t>
      </w:r>
      <w:r>
        <w:t xml:space="preserve">Secondly, we examine the impact of public policy on automotive engineering. Colombia Bogotá has implemented rigorous environmental regulations, most notably the "Pico y Placa" restriction and stricter emission standards aligned with Euro norms. These policies have forced</w:t>
      </w:r>
      <w:r>
        <w:t xml:space="preserve"> </w:t>
      </w:r>
      <w:r>
        <w:rPr>
          <w:bCs/>
          <w:b/>
        </w:rPr>
        <w:t xml:space="preserve">Automotive Engineers</w:t>
      </w:r>
      <w:r>
        <w:t xml:space="preserve"> </w:t>
      </w:r>
      <w:r>
        <w:t xml:space="preserve">to prioritize low-emission technologies even in markets traditionally dominated by older, used imports from the United States. The report details how engineers are now tasked with retrofitting legacy vehicles and designing new models that can withstand both the mechanical stress of hilly terrain and the regulatory pressure for cleanliness. This shift represents a move away from pure performance metrics toward compliance-driven design innovation.</w:t>
      </w:r>
      <w:r>
        <w:t xml:space="preserve"> </w:t>
      </w:r>
      <w:r>
        <w:t xml:space="preserve">Another critical aspect discussed is the integration of technology in public transport. In Colombia Bogotá, automotive engineering extends beyond private passenger cars to include buses and heavy-duty trucks that form the backbone of the TransMilenio system and other transit networks. The report analyzes how engineers are developing hybrid-electric buses suited for stop-and-go traffic conditions typical of</w:t>
      </w:r>
      <w:r>
        <w:t xml:space="preserve"> </w:t>
      </w:r>
      <w:r>
        <w:rPr>
          <w:bCs/>
          <w:b/>
        </w:rPr>
        <w:t xml:space="preserve">Colombia Bogotá</w:t>
      </w:r>
      <w:r>
        <w:t xml:space="preserve">. These vehicles require sophisticated battery management systems that can handle frequent charging cycles and rapid acceleration, a direct challenge to traditional engineering paradigms. By focusing on this sector, we see that the scope of an</w:t>
      </w:r>
      <w:r>
        <w:t xml:space="preserve"> </w:t>
      </w:r>
      <w:r>
        <w:rPr>
          <w:bCs/>
          <w:b/>
        </w:rPr>
        <w:t xml:space="preserve">Automotive Engineer</w:t>
      </w:r>
      <w:r>
        <w:t xml:space="preserve"> </w:t>
      </w:r>
      <w:r>
        <w:t xml:space="preserve">has expanded to include fleet optimization and public service reliability.</w:t>
      </w:r>
      <w:r>
        <w:t xml:space="preserve"> </w:t>
      </w:r>
      <w:r>
        <w:t xml:space="preserve">Furthermore, this book report addresses the economic dimension of automotive engineering in Colombia Bogotá. The city is a growing hub for manufacturing and assembly plants in South America. Engineers play a crucial role in supply chain logistics, ensuring that parts sourcing is efficient despite geographic distances from global markets. The report emphasizes the importance of localizing production capabilities to reduce costs and increase accessibility for the middle class in</w:t>
      </w:r>
      <w:r>
        <w:t xml:space="preserve"> </w:t>
      </w:r>
      <w:r>
        <w:rPr>
          <w:bCs/>
          <w:b/>
        </w:rPr>
        <w:t xml:space="preserve">Colombia Bogotá</w:t>
      </w:r>
      <w:r>
        <w:t xml:space="preserve">. This economic pressure drives engineers to innovate in material science, seeking lightweight composites that maintain safety standards while lowering production costs.</w:t>
      </w:r>
      <w:r>
        <w:t xml:space="preserve"> </w:t>
      </w:r>
      <w:r>
        <w:t xml:space="preserve">Finally, we conclude with a discussion on future trends. The convergence of artificial intelligence and automotive engineering is already visible in</w:t>
      </w:r>
      <w:r>
        <w:t xml:space="preserve"> </w:t>
      </w:r>
      <w:r>
        <w:rPr>
          <w:bCs/>
          <w:b/>
        </w:rPr>
        <w:t xml:space="preserve">Colombia Bogotá</w:t>
      </w:r>
      <w:r>
        <w:t xml:space="preserve">, particularly in ride-sharing applications and traffic management systems. The modern</w:t>
      </w:r>
      <w:r>
        <w:t xml:space="preserve"> </w:t>
      </w:r>
      <w:r>
        <w:rPr>
          <w:bCs/>
          <w:b/>
        </w:rPr>
        <w:t xml:space="preserve">Automotive Engineer</w:t>
      </w:r>
      <w:r>
        <w:t xml:space="preserve"> </w:t>
      </w:r>
      <w:r>
        <w:t xml:space="preserve">must now understand data analytics, vehicle-to-infrastructure communication, and user experience design. As Colombia Bogotá continues to urbanize, the demand for smart mobility solutions will only increase. This report argues that the next generation of automotive engineers must be interdisciplinary experts who can navigate the complex interplay between technology, policy, and urban geography specific to cities like</w:t>
      </w:r>
      <w:r>
        <w:t xml:space="preserve"> </w:t>
      </w:r>
      <w:r>
        <w:rPr>
          <w:bCs/>
          <w:b/>
        </w:rPr>
        <w:t xml:space="preserve">Colombia Bogotá</w:t>
      </w:r>
      <w:r>
        <w:t xml:space="preserve">.</w:t>
      </w:r>
      <w:r>
        <w:t xml:space="preserve"> </w:t>
      </w:r>
      <w:r>
        <w:t xml:space="preserve">In summary, this book report underscores that understanding automotive engineering requires looking beyond the blueprint of a car. It demands an appreciation for the environment in which that car operates. For</w:t>
      </w:r>
      <w:r>
        <w:t xml:space="preserve"> </w:t>
      </w:r>
      <w:r>
        <w:rPr>
          <w:bCs/>
          <w:b/>
        </w:rPr>
        <w:t xml:space="preserve">Colombia Bogotá</w:t>
      </w:r>
      <w:r>
        <w:t xml:space="preserve">, this means dealing with altitude, congestion, and environmental urgency. The</w:t>
      </w:r>
      <w:r>
        <w:t xml:space="preserve"> </w:t>
      </w:r>
      <w:r>
        <w:rPr>
          <w:bCs/>
          <w:b/>
        </w:rPr>
        <w:t xml:space="preserve">Automotive Engineer</w:t>
      </w:r>
      <w:r>
        <w:t xml:space="preserve"> </w:t>
      </w:r>
      <w:r>
        <w:t xml:space="preserve">is therefore not just a builder of machines but a facilitator of urban mobility, tasked with creating solutions that are resilient, sustainable, and adapted to the unique character of one of South America’s most dynamic capital cities.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Automotive Engineer in Colombia Bogotá</dc:title>
  <dc:creator/>
  <dc:language>en</dc:language>
  <cp:keywords/>
  <dcterms:created xsi:type="dcterms:W3CDTF">2026-07-29T16:23:26Z</dcterms:created>
  <dcterms:modified xsi:type="dcterms:W3CDTF">2026-07-29T16:23:26Z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