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Engineering</w:t>
      </w:r>
      <w:r>
        <w:t xml:space="preserve"> </w:t>
      </w:r>
      <w:r>
        <w:t xml:space="preserve">Frontier</w:t>
      </w:r>
      <w:r>
        <w:t xml:space="preserve"> </w:t>
      </w:r>
      <w:r>
        <w:t xml:space="preserve">–</w:t>
      </w:r>
      <w:r>
        <w:t xml:space="preserve"> </w:t>
      </w:r>
      <w:r>
        <w:t xml:space="preserve">Automotive</w:t>
      </w:r>
      <w:r>
        <w:t xml:space="preserve"> </w:t>
      </w:r>
      <w:r>
        <w:t xml:space="preserve">Professionals</w:t>
      </w:r>
      <w:r>
        <w:t xml:space="preserve"> </w:t>
      </w:r>
      <w:r>
        <w:t xml:space="preserve">in</w:t>
      </w:r>
      <w:r>
        <w:t xml:space="preserve"> </w:t>
      </w:r>
      <w:r>
        <w:t xml:space="preserve">Saudi</w:t>
      </w:r>
      <w:r>
        <w:t xml:space="preserve"> </w:t>
      </w:r>
      <w:r>
        <w:t xml:space="preserve">Arabia</w:t>
      </w:r>
    </w:p>
    <w:bookmarkStart w:id="28" w:name="X029132f3049b3b0a596ce2ea3d86f832541b1de"/>
    <w:p>
      <w:pPr>
        <w:pStyle w:val="Heading1"/>
      </w:pPr>
      <w:r>
        <w:t xml:space="preserve">Book Report Analysis:</w:t>
      </w:r>
      <w:r>
        <w:br/>
      </w:r>
      <w:r>
        <w:t xml:space="preserve">The Strategic Role of the Automotive Engineer in Modern Mobility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Industry Stakeholders and Academic Reviewers</w:t>
      </w:r>
      <w:r>
        <w:br/>
      </w:r>
      <w:r>
        <w:rPr>
          <w:bCs/>
          <w:b/>
        </w:rPr>
        <w:t xml:space="preserve">Subject:</w:t>
      </w:r>
      <w:r>
        <w:t xml:space="preserve">A comprehensive analysis of the evolving landscape for</w:t>
      </w:r>
      <w:r>
        <w:t xml:space="preserve"> </w:t>
      </w:r>
      <w:hyperlink w:anchor="term-automotive">
        <w:r>
          <w:rPr>
            <w:rStyle w:val="Hyperlink"/>
          </w:rPr>
          <w:t xml:space="preserve">Automotive Engineers</w:t>
        </w:r>
      </w:hyperlink>
      <w:r>
        <w:t xml:space="preserve">, with a specific focus on implementation within</w:t>
      </w:r>
      <w:r>
        <w:t xml:space="preserve"> </w:t>
      </w:r>
      <w:hyperlink w:anchor="term-saudi">
        <w:r>
          <w:rPr>
            <w:rStyle w:val="Hyperlink"/>
          </w:rPr>
          <w:t xml:space="preserve">Saudi Arabia Riyadh</w:t>
        </w:r>
      </w:hyperlink>
      <w:r>
        <w:t xml:space="preserve">.</w:t>
      </w:r>
    </w:p>
    <w:bookmarkStart w:id="20" w:name="term-saudi"/>
    <w:p>
      <w:pPr>
        <w:pStyle w:val="Heading2"/>
      </w:pPr>
      <w:r>
        <w:t xml:space="preserve">1. Introduction: The Context of Vision 2030</w:t>
      </w:r>
    </w:p>
    <w:p>
      <w:pPr>
        <w:pStyle w:val="FirstParagraph"/>
      </w:pPr>
      <w:r>
        <w:t xml:space="preserve">In recent years, the global automotive industry has undergone a seismic shift, driven by electrification, autonomy, connectivity, and shared mobility. However few regions exemplify this transformation as dramatically as the Kingdom of Saudi Arabia. This report analyzes current literature regarding the professional duties of an</w:t>
      </w:r>
      <w:r>
        <w:t xml:space="preserve"> </w:t>
      </w:r>
      <w:hyperlink w:anchor="term-automotive">
        <w:r>
          <w:rPr>
            <w:rStyle w:val="Hyperlink"/>
          </w:rPr>
          <w:t xml:space="preserve">Automotive Engineer</w:t>
        </w:r>
      </w:hyperlink>
      <w:r>
        <w:t xml:space="preserve">, contextualized specifically within the unique economic and infrastructural environment of</w:t>
      </w:r>
      <w:r>
        <w:t xml:space="preserve"> </w:t>
      </w:r>
      <w:hyperlink w:anchor="term-saudi">
        <w:r>
          <w:rPr>
            <w:rStyle w:val="Hyperlink"/>
          </w:rPr>
          <w:t xml:space="preserve">Saudi Arabia Riyadh</w:t>
        </w:r>
      </w:hyperlink>
      <w:r>
        <w:t xml:space="preserve">. As a central pillar of Vision 2030, the Kingdom is actively diversifying its economy away from oil dependence, with automotive manufacturing and smart mobility serving as critical components of this national strategy.</w:t>
      </w:r>
    </w:p>
    <w:p>
      <w:pPr>
        <w:pStyle w:val="BodyText"/>
      </w:pPr>
      <w:r>
        <w:t xml:space="preserve">The literature reviewed for this report suggests that the role of an</w:t>
      </w:r>
      <w:r>
        <w:t xml:space="preserve"> </w:t>
      </w:r>
      <w:hyperlink w:anchor="term-automotive">
        <w:r>
          <w:rPr>
            <w:rStyle w:val="Hyperlink"/>
          </w:rPr>
          <w:t xml:space="preserve">Automotive Engineer</w:t>
        </w:r>
      </w:hyperlink>
      <w:r>
        <w:t xml:space="preserve"> </w:t>
      </w:r>
      <w:r>
        <w:t xml:space="preserve">is no longer confined to traditional mechanical design. Instead, it has evolved into a multidisciplinary field requiring expertise in software integration, battery technology, and sustainable infrastructure. When applied to</w:t>
      </w:r>
      <w:r>
        <w:t xml:space="preserve"> </w:t>
      </w:r>
      <w:hyperlink w:anchor="term-saudi">
        <w:r>
          <w:rPr>
            <w:rStyle w:val="Hyperlink"/>
          </w:rPr>
          <w:t xml:space="preserve">Saudi Arabia Riyadh</w:t>
        </w:r>
      </w:hyperlink>
      <w:r>
        <w:t xml:space="preserve">, these technical requirements intersect with aggressive urban planning goals aimed at creating one of the world’s most advanced smart cities.</w:t>
      </w:r>
    </w:p>
    <w:bookmarkEnd w:id="20"/>
    <w:bookmarkStart w:id="21" w:name="term-automotive"/>
    <w:p>
      <w:pPr>
        <w:pStyle w:val="Heading2"/>
      </w:pPr>
      <w:r>
        <w:t xml:space="preserve">2. Defining the Modern Automotive Engineer</w:t>
      </w:r>
    </w:p>
    <w:p>
      <w:pPr>
        <w:pStyle w:val="FirstParagraph"/>
      </w:pPr>
      <w:r>
        <w:t xml:space="preserve">The core subject of this report, the</w:t>
      </w:r>
      <w:r>
        <w:t xml:space="preserve"> </w:t>
      </w:r>
      <w:hyperlink w:anchor="term-automotive">
        <w:r>
          <w:rPr>
            <w:rStyle w:val="Hyperlink"/>
          </w:rPr>
          <w:t xml:space="preserve">Automotive Engineer</w:t>
        </w:r>
      </w:hyperlink>
      <w:r>
        <w:t xml:space="preserve">, is portrayed in contemporary industry texts as a problem-solver at the intersection of hardware and digital innovation. Traditionally, such professionals focused on internal combustion engines (ICE) and chassis dynamics. However, modern engineering literature emphasizes three primary domains that are increasingly relevant:</w:t>
      </w:r>
    </w:p>
    <w:p>
      <w:pPr>
        <w:numPr>
          <w:ilvl w:val="0"/>
          <w:numId w:val="1001"/>
        </w:numPr>
        <w:pStyle w:val="Compact"/>
      </w:pPr>
      <w:r>
        <w:rPr>
          <w:bCs/>
          <w:b/>
        </w:rPr>
        <w:t xml:space="preserve">Electrification &amp; Battery Management Systems (BMS):</w:t>
      </w:r>
      <w:r>
        <w:t xml:space="preserve"> </w:t>
      </w:r>
      <w:r>
        <w:t xml:space="preserve">Engineers must now understand high-voltage systems, thermal management for batteries in extreme climates, and energy efficiency.</w:t>
      </w:r>
    </w:p>
    <w:p>
      <w:pPr>
        <w:numPr>
          <w:ilvl w:val="0"/>
          <w:numId w:val="1001"/>
        </w:numPr>
        <w:pStyle w:val="Compact"/>
      </w:pPr>
      <w:r>
        <w:rPr>
          <w:bCs/>
          <w:b/>
        </w:rPr>
        <w:t xml:space="preserve">Sustainable Materials &amp; Circular Economy:</w:t>
      </w:r>
      <w:r>
        <w:t xml:space="preserve"> </w:t>
      </w:r>
      <w:r>
        <w:t xml:space="preserve">There is a growing emphasis on reducing the carbon footprint of manufacturing processes and utilizing recyclable materials.</w:t>
      </w:r>
    </w:p>
    <w:p>
      <w:pPr>
        <w:numPr>
          <w:ilvl w:val="0"/>
          <w:numId w:val="1001"/>
        </w:numPr>
        <w:pStyle w:val="Compact"/>
      </w:pPr>
      <w:r>
        <w:rPr>
          <w:bCs/>
          <w:b/>
        </w:rPr>
        <w:t xml:space="preserve">Digital Integration &amp; IoT:</w:t>
      </w:r>
      <w:r>
        <w:t xml:space="preserve"> </w:t>
      </w:r>
      <w:r>
        <w:t xml:space="preserve">The vehicle is now a connected device. Engineers require skills in embedded systems, cybersecurity for vehicular networks, and data analytics.</w:t>
      </w:r>
    </w:p>
    <w:p>
      <w:pPr>
        <w:pStyle w:val="FirstParagraph"/>
      </w:pPr>
      <w:r>
        <w:rPr>
          <w:bCs/>
          <w:b/>
        </w:rPr>
        <w:t xml:space="preserve">Critical Insight:</w:t>
      </w:r>
      <w:r>
        <w:t xml:space="preserve"> </w:t>
      </w:r>
      <w:r>
        <w:t xml:space="preserve">The literature indicates that the "Automotive Engineer" of today must be bilingual—not just in languages, but in disciplines. They must speak the language of mechanical physics as fluently as they do software architecture. This hybrid skill set is becoming a prerequisite for senior roles globally, but specifically in emerging markets looking to leapfrog legacy technologies.</w:t>
      </w:r>
    </w:p>
    <w:bookmarkEnd w:id="21"/>
    <w:bookmarkStart w:id="25" w:name="X368a1aebbd21f3ffb07e23b829d99c8d5b6d791"/>
    <w:p>
      <w:pPr>
        <w:pStyle w:val="Heading2"/>
      </w:pPr>
      <w:r>
        <w:t xml:space="preserve">3. The Riyadh Context: A Unique Engineering Laboratory</w:t>
      </w:r>
    </w:p>
    <w:p>
      <w:pPr>
        <w:pStyle w:val="FirstParagraph"/>
      </w:pPr>
      <w:r>
        <w:t xml:space="preserve">To fully understand the applicability of these engineering principles, one must examine the specific environment of</w:t>
      </w:r>
      <w:r>
        <w:t xml:space="preserve"> </w:t>
      </w:r>
      <w:hyperlink w:anchor="term-saudi">
        <w:r>
          <w:rPr>
            <w:rStyle w:val="Hyperlink"/>
          </w:rPr>
          <w:t xml:space="preserve">Saudi Arabia Riyadh</w:t>
        </w:r>
      </w:hyperlink>
      <w:r>
        <w:t xml:space="preserve">. The capital city is currently undergoing massive transformation, notably through projects such as NEOM, The Line, and extensive urban expansions. For an</w:t>
      </w:r>
      <w:r>
        <w:t xml:space="preserve"> </w:t>
      </w:r>
      <w:hyperlink w:anchor="term-automotive">
        <w:r>
          <w:rPr>
            <w:rStyle w:val="Hyperlink"/>
          </w:rPr>
          <w:t xml:space="preserve">Automotive Engineer</w:t>
        </w:r>
      </w:hyperlink>
      <w:r>
        <w:t xml:space="preserve"> </w:t>
      </w:r>
      <w:r>
        <w:t xml:space="preserve">working in or for this region, several unique challenges and opportunities arise:</w:t>
      </w:r>
    </w:p>
    <w:bookmarkStart w:id="22" w:name="X3899e76854555dc884d2e325fbb088e451d0d77"/>
    <w:p>
      <w:pPr>
        <w:pStyle w:val="Heading3"/>
      </w:pPr>
      <w:r>
        <w:t xml:space="preserve">3.1 Thermal Management in Extreme Environments</w:t>
      </w:r>
    </w:p>
    <w:p>
      <w:pPr>
        <w:pStyle w:val="FirstParagraph"/>
      </w:pPr>
      <w:hyperlink w:anchor="term-saudi">
        <w:r>
          <w:rPr>
            <w:rStyle w:val="Hyperlink"/>
          </w:rPr>
          <w:t xml:space="preserve">Saudi Arabia Riyadh</w:t>
        </w:r>
      </w:hyperlink>
      <w:r>
        <w:t xml:space="preserve"> </w:t>
      </w:r>
      <w:r>
        <w:t xml:space="preserve">experiences extreme summer temperatures that frequently exceed 45°C (113°F). Literature on automotive engineering highlights that standard cooling systems are often insufficient for prolonged operation in such climates. Engineers stationed here must specialize in robust thermal management solutions for both passengers and critical electronic components. This includes advanced battery cooling technologies to prevent degradation and ensure safety, a key concern as electric vehicle (EV) adoption increases.</w:t>
      </w:r>
    </w:p>
    <w:bookmarkEnd w:id="22"/>
    <w:bookmarkStart w:id="23" w:name="Xba249c503c87778ee1b9d64f63bb48ddaa55547"/>
    <w:p>
      <w:pPr>
        <w:pStyle w:val="Heading3"/>
      </w:pPr>
      <w:r>
        <w:t xml:space="preserve">3.2 Infrastructure Development and Smart Mobility</w:t>
      </w:r>
    </w:p>
    <w:p>
      <w:pPr>
        <w:pStyle w:val="FirstParagraph"/>
      </w:pPr>
      <w:r>
        <w:t xml:space="preserve">The rapid urbanization of</w:t>
      </w:r>
      <w:r>
        <w:t xml:space="preserve"> </w:t>
      </w:r>
      <w:hyperlink w:anchor="term-saudi">
        <w:r>
          <w:rPr>
            <w:rStyle w:val="Hyperlink"/>
          </w:rPr>
          <w:t xml:space="preserve">Saudi Arabia Riyadh</w:t>
        </w:r>
      </w:hyperlink>
      <w:r>
        <w:t xml:space="preserve"> </w:t>
      </w:r>
      <w:r>
        <w:t xml:space="preserve">requires engineers to think beyond the vehicle itself. The role has expanded to include integration with smart city infrastructure. An</w:t>
      </w:r>
      <w:r>
        <w:t xml:space="preserve"> </w:t>
      </w:r>
      <w:hyperlink w:anchor="term-automotive">
        <w:r>
          <w:rPr>
            <w:rStyle w:val="Hyperlink"/>
          </w:rPr>
          <w:t xml:space="preserve">Automotive Engineer</w:t>
        </w:r>
      </w:hyperlink>
      <w:r>
        <w:t xml:space="preserve"> </w:t>
      </w:r>
      <w:r>
        <w:t xml:space="preserve">in this context may collaborate on Vehicle-to-Infrastructure (V2I) communication systems, ensuring that autonomous vehicles can interact seamlessly with traffic lights, road sensors, and public transit networks. This aligns with the Saudi government’s goal to become a global hub for technology and innovation.</w:t>
      </w:r>
    </w:p>
    <w:bookmarkEnd w:id="23"/>
    <w:bookmarkStart w:id="24" w:name="localization-and-supply-chain-resilience"/>
    <w:p>
      <w:pPr>
        <w:pStyle w:val="Heading3"/>
      </w:pPr>
      <w:r>
        <w:t xml:space="preserve">3.3 Localization and Supply Chain Resilience</w:t>
      </w:r>
    </w:p>
    <w:p>
      <w:pPr>
        <w:pStyle w:val="FirstParagraph"/>
      </w:pPr>
      <w:r>
        <w:t xml:space="preserve">Vision 2030 places a heavy emphasis on localizing manufacturing (in-customer). For an</w:t>
      </w:r>
      <w:r>
        <w:t xml:space="preserve"> </w:t>
      </w:r>
      <w:hyperlink w:anchor="term-automotive">
        <w:r>
          <w:rPr>
            <w:rStyle w:val="Hyperlink"/>
          </w:rPr>
          <w:t xml:space="preserve">Automotive Engineer</w:t>
        </w:r>
      </w:hyperlink>
      <w:r>
        <w:t xml:space="preserve">, this means adapting global designs to local supply chains. The literature suggests that engineers must develop modular vehicle architectures that allow for easier assembly in regional factories, reducing reliance on imports and fostering local employment. This logistical engineering is as crucial as the mechanical design when operating within</w:t>
      </w:r>
      <w:r>
        <w:t xml:space="preserve"> </w:t>
      </w:r>
      <w:hyperlink w:anchor="term-saudi">
        <w:r>
          <w:rPr>
            <w:rStyle w:val="Hyperlink"/>
          </w:rPr>
          <w:t xml:space="preserve">Saudi Arabia Riyadh</w:t>
        </w:r>
      </w:hyperlink>
      <w:r>
        <w:t xml:space="preserve">’s industrial zones.</w:t>
      </w:r>
    </w:p>
    <w:bookmarkEnd w:id="24"/>
    <w:bookmarkEnd w:id="25"/>
    <w:bookmarkStart w:id="26" w:name="Xbf91e81547f97ea8bf92aefac5a39ff6774a578"/>
    <w:p>
      <w:pPr>
        <w:pStyle w:val="Heading2"/>
      </w:pPr>
      <w:r>
        <w:t xml:space="preserve">4. Challenges and Opportunities for Professionals</w:t>
      </w:r>
    </w:p>
    <w:p>
      <w:pPr>
        <w:pStyle w:val="FirstParagraph"/>
      </w:pPr>
      <w:r>
        <w:t xml:space="preserve">The intersection of advanced automotive engineering and the Saudi market presents distinct challenges. Firstly, there is a need for specialized training in new energy technologies that may not yet be fully established in local curricula. Secondly, the regulatory landscape is evolving rapidly as</w:t>
      </w:r>
      <w:r>
        <w:t xml:space="preserve"> </w:t>
      </w:r>
      <w:hyperlink w:anchor="term-saudi">
        <w:r>
          <w:rPr>
            <w:rStyle w:val="Hyperlink"/>
          </w:rPr>
          <w:t xml:space="preserve">Saudi Arabia Riyadh</w:t>
        </w:r>
      </w:hyperlink>
      <w:r>
        <w:t xml:space="preserve"> </w:t>
      </w:r>
      <w:r>
        <w:t xml:space="preserve">establishes safety standards for autonomous driving and EV charging infrastructure.</w:t>
      </w:r>
    </w:p>
    <w:p>
      <w:pPr>
        <w:pStyle w:val="BodyText"/>
      </w:pPr>
      <w:r>
        <w:t xml:space="preserve">However, the opportunities are substantial. The demand for skilled</w:t>
      </w:r>
      <w:r>
        <w:t xml:space="preserve"> </w:t>
      </w:r>
      <w:hyperlink w:anchor="term-automotive">
        <w:r>
          <w:rPr>
            <w:rStyle w:val="Hyperlink"/>
          </w:rPr>
          <w:t xml:space="preserve">Automotive Engineers</w:t>
        </w:r>
      </w:hyperlink>
      <w:r>
        <w:t xml:space="preserve"> </w:t>
      </w:r>
      <w:r>
        <w:t xml:space="preserve">in</w:t>
      </w:r>
      <w:r>
        <w:t xml:space="preserve"> </w:t>
      </w:r>
      <w:hyperlink w:anchor="term-saudi">
        <w:r>
          <w:rPr>
            <w:rStyle w:val="Hyperlink"/>
          </w:rPr>
          <w:t xml:space="preserve">Saudi Arabia Riyadh</w:t>
        </w:r>
      </w:hyperlink>
      <w:r>
        <w:t xml:space="preserve"> </w:t>
      </w:r>
      <w:r>
        <w:t xml:space="preserve">is projected to grow exponentially over the next decade. This growth is driven not only by consumer demand but also by government initiatives to produce electric buses and commercial vehicles locally. Professionals who can bridge the gap between global best practices and local environmental constraints will be highly sought after.</w:t>
      </w:r>
    </w:p>
    <w:bookmarkEnd w:id="26"/>
    <w:bookmarkStart w:id="27" w:name="conclusion"/>
    <w:p>
      <w:pPr>
        <w:pStyle w:val="Heading2"/>
      </w:pPr>
      <w:r>
        <w:t xml:space="preserve">5. Conclusion</w:t>
      </w:r>
    </w:p>
    <w:p>
      <w:pPr>
        <w:pStyle w:val="FirstParagraph"/>
      </w:pPr>
      <w:r>
        <w:t xml:space="preserve">This report concludes that the role of the</w:t>
      </w:r>
      <w:r>
        <w:t xml:space="preserve"> </w:t>
      </w:r>
      <w:hyperlink w:anchor="term-automotive">
        <w:r>
          <w:rPr>
            <w:rStyle w:val="Hyperlink"/>
          </w:rPr>
          <w:t xml:space="preserve">Automotive Engineer</w:t>
        </w:r>
      </w:hyperlink>
      <w:r>
        <w:t xml:space="preserve"> </w:t>
      </w:r>
      <w:r>
        <w:t xml:space="preserve">is undergoing a radical transformation, moving from traditional mechanics to holistic system integration. When viewed through the lens of</w:t>
      </w:r>
      <w:r>
        <w:t xml:space="preserve"> </w:t>
      </w:r>
      <w:hyperlink w:anchor="term-saudi">
        <w:r>
          <w:rPr>
            <w:rStyle w:val="Hyperlink"/>
          </w:rPr>
          <w:t xml:space="preserve">Saudi Arabia Riyadh</w:t>
        </w:r>
      </w:hyperlink>
      <w:r>
        <w:t xml:space="preserve">, this transformation is accelerated by national imperatives for sustainability, technological leadership, and economic diversification. The engineer working in this region must be adaptable, technically versatile, and deeply aware of the environmental realities posed by the desert climate.</w:t>
      </w:r>
    </w:p>
    <w:p>
      <w:pPr>
        <w:pStyle w:val="BodyText"/>
      </w:pPr>
      <w:r>
        <w:t xml:space="preserve">The literature strongly suggests that success in this field requires a commitment to continuous learning and cross-disciplinary collaboration. For stakeholders investing in the automotive sector within</w:t>
      </w:r>
      <w:r>
        <w:t xml:space="preserve"> </w:t>
      </w:r>
      <w:hyperlink w:anchor="term-saudi">
        <w:r>
          <w:rPr>
            <w:rStyle w:val="Hyperlink"/>
          </w:rPr>
          <w:t xml:space="preserve">Saudi Arabia Riyadh</w:t>
        </w:r>
      </w:hyperlink>
      <w:r>
        <w:t xml:space="preserve">, understanding these evolving engineering requirements is essential for building a resilient, future-ready mobility ecosystem. The future of automotive engineering in the Kingdom is not just about building cars; it is about engineering a sustainable, connected, and efficient society.</w:t>
      </w:r>
    </w:p>
    <w:p>
      <w:r>
        <w:pict>
          <v:rect style="width:0;height:1.5pt" o:hralign="center" o:hrstd="t" o:hr="t"/>
        </w:pict>
      </w:r>
    </w:p>
    <w:p>
      <w:pPr>
        <w:pStyle w:val="FirstParagraph"/>
      </w:pPr>
      <w:r>
        <w:rPr>
          <w:bCs/>
          <w:b/>
          <w:iCs/>
          <w:i/>
        </w:rPr>
        <w:t xml:space="preserve">Note on Terminology:</w:t>
      </w:r>
      <w:r>
        <w:br/>
      </w:r>
      <w:r>
        <w:t xml:space="preserve">In this document, the term</w:t>
      </w:r>
      <w:r>
        <w:t xml:space="preserve"> </w:t>
      </w:r>
      <w:hyperlink w:anchor="term-automotive">
        <w:r>
          <w:rPr>
            <w:rStyle w:val="Hyperlink"/>
            <w:bCs/>
            <w:b/>
          </w:rPr>
          <w:t xml:space="preserve">Automotive Engineer</w:t>
        </w:r>
      </w:hyperlink>
      <w:r>
        <w:t xml:space="preserve"> </w:t>
      </w:r>
      <w:r>
        <w:t xml:space="preserve">refers to professionals engaged in the design, development, and testing of vehicles and vehicle components.</w:t>
      </w:r>
      <w:r>
        <w:br/>
      </w:r>
      <w:r>
        <w:t xml:space="preserve">The term</w:t>
      </w:r>
      <w:r>
        <w:t xml:space="preserve"> </w:t>
      </w:r>
      <w:hyperlink w:anchor="term-saudi">
        <w:r>
          <w:rPr>
            <w:rStyle w:val="Hyperlink"/>
            <w:bCs/>
            <w:b/>
          </w:rPr>
          <w:t xml:space="preserve">Saudi Arabia Riyadh</w:t>
        </w:r>
      </w:hyperlink>
      <w:r>
        <w:t xml:space="preserve"> </w:t>
      </w:r>
      <w:r>
        <w:t xml:space="preserve">is used to denote the geographical and economic context of the Kingdom’s capital city, reflecting its status as a rapidly developing hub for industrial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Engineering Frontier – Automotive Professionals in Saudi Arabia</dc:title>
  <dc:creator/>
  <cp:keywords/>
  <dcterms:created xsi:type="dcterms:W3CDTF">2026-07-29T05:54:40Z</dcterms:created>
  <dcterms:modified xsi:type="dcterms:W3CDTF">2026-07-29T05:54:40Z</dcterms:modified>
</cp:coreProperties>
</file>

<file path=docProps/custom.xml><?xml version="1.0" encoding="utf-8"?>
<Properties xmlns="http://schemas.openxmlformats.org/officeDocument/2006/custom-properties" xmlns:vt="http://schemas.openxmlformats.org/officeDocument/2006/docPropsVTypes"/>
</file>