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9" w:name="book-report-analysis"/>
    <w:p>
      <w:pPr>
        <w:pStyle w:val="Heading1"/>
      </w:pPr>
      <w:r>
        <w:t xml:space="preserve">Book Report Analysis</w:t>
      </w:r>
    </w:p>
    <w:p>
      <w:pPr>
        <w:pStyle w:val="FirstParagraph"/>
      </w:pPr>
      <w:r>
        <w:rPr>
          <w:bCs/>
          <w:b/>
        </w:rPr>
        <w:t xml:space="preserve">Title:</w:t>
      </w:r>
      <w:r>
        <w:br/>
      </w:r>
      <w:r>
        <w:t xml:space="preserve">The Modern Automotive Engineer: Innovation, Sustainability, and Regional Integration in Spain Valencia</w:t>
      </w:r>
      <w:r>
        <w:br/>
      </w:r>
      <w:r>
        <w:br/>
      </w:r>
      <w:r>
        <w:t xml:space="preserve">Subject Area:</w:t>
      </w:r>
      <w:r>
        <w:br/>
      </w:r>
      <w:r>
        <w:t xml:space="preserve">Automotive Engineering / Industrial Design / Regional Economic Development</w:t>
      </w:r>
      <w:r>
        <w:br/>
      </w:r>
      <w:r>
        <w:br/>
      </w:r>
      <w:r>
        <w:t xml:space="preserve">Date of Report:</w:t>
      </w:r>
      <w:r>
        <w:br/>
      </w:r>
      <w:r>
        <w:t xml:space="preserve">October 26, 2023</w:t>
      </w:r>
    </w:p>
    <w:bookmarkStart w:id="20" w:name="i.-executive-summary-and-introduction"/>
    <w:p>
      <w:pPr>
        <w:pStyle w:val="Heading2"/>
      </w:pPr>
      <w:r>
        <w:t xml:space="preserve">I. Executive Summary and Introduction</w:t>
      </w:r>
    </w:p>
    <w:p>
      <w:pPr>
        <w:pStyle w:val="FirstParagraph"/>
      </w:pPr>
      <w:r>
        <w:t xml:space="preserve">The automotive industry stands at the precipice of a historical transformation. As the world shifts toward electrification, autonomous driving technologies, and sustainable manufacturing practices, the role of the</w:t>
      </w:r>
      <w:r>
        <w:t xml:space="preserve"> </w:t>
      </w:r>
      <w:r>
        <w:rPr>
          <w:bCs/>
          <w:b/>
        </w:rPr>
        <w:t xml:space="preserve">Automotive Engineer</w:t>
      </w:r>
      <w:r>
        <w:t xml:space="preserve"> </w:t>
      </w:r>
      <w:r>
        <w:t xml:space="preserve">has evolved from traditional mechanical design to a multidisciplinary field requiring expertise in software, data analytics, and environmental science. This book report analyzes how these global trends intersect with local realities within</w:t>
      </w:r>
      <w:r>
        <w:t xml:space="preserve"> </w:t>
      </w:r>
      <w:r>
        <w:rPr>
          <w:bCs/>
          <w:b/>
        </w:rPr>
        <w:t xml:space="preserve">Spain Valencia</w:t>
      </w:r>
      <w:r>
        <w:t xml:space="preserve">, a region that has emerged as a critical hub for automotive manufacturing and technological innovation in Southern Europe.</w:t>
      </w:r>
    </w:p>
    <w:p>
      <w:pPr>
        <w:pStyle w:val="BodyText"/>
      </w:pPr>
      <w:r>
        <w:t xml:space="preserve">The focus of this analysis is not merely on technical specifications but on the socio-economic and cultural impact of engineering roles in</w:t>
      </w:r>
      <w:r>
        <w:t xml:space="preserve"> </w:t>
      </w:r>
      <w:r>
        <w:rPr>
          <w:bCs/>
          <w:b/>
        </w:rPr>
        <w:t xml:space="preserve">Spain Valencia</w:t>
      </w:r>
      <w:r>
        <w:t xml:space="preserve">. By examining case studies from major manufacturers operating in the region, such as SEAT (a subsidiary of the Volkswagen Group) located nearby in Martorell but deeply integrated into the broader Spanish industrial ecosystem, and various suppliers within</w:t>
      </w:r>
      <w:r>
        <w:t xml:space="preserve"> </w:t>
      </w:r>
      <w:r>
        <w:rPr>
          <w:bCs/>
          <w:b/>
        </w:rPr>
        <w:t xml:space="preserve">Spain Valencia</w:t>
      </w:r>
      <w:r>
        <w:t xml:space="preserve">, we can understand how engineering principles are adapted to local constraints and opportunities. This report argues that the modern Automotive Engineer must possess a hybrid skill set: technical proficiency in electromobility combined with a deep understanding of regional regulatory frameworks and supply chain logistics specific to</w:t>
      </w:r>
      <w:r>
        <w:t xml:space="preserve"> </w:t>
      </w:r>
      <w:r>
        <w:rPr>
          <w:bCs/>
          <w:b/>
        </w:rPr>
        <w:t xml:space="preserve">Spain Valencia</w:t>
      </w:r>
      <w:r>
        <w:t xml:space="preserve">.</w:t>
      </w:r>
    </w:p>
    <w:bookmarkEnd w:id="20"/>
    <w:bookmarkStart w:id="21" w:name="X1f717f15a2fa7a76cb38928fc7ea2f3d8a89af8"/>
    <w:p>
      <w:pPr>
        <w:pStyle w:val="Heading2"/>
      </w:pPr>
      <w:r>
        <w:t xml:space="preserve">II. The Evolution of the Automotive Engineer Role</w:t>
      </w:r>
    </w:p>
    <w:p>
      <w:pPr>
        <w:pStyle w:val="FirstParagraph"/>
      </w:pPr>
      <w:r>
        <w:t xml:space="preserve">In the past, an</w:t>
      </w:r>
      <w:r>
        <w:t xml:space="preserve"> </w:t>
      </w:r>
      <w:r>
        <w:rPr>
          <w:bCs/>
          <w:b/>
        </w:rPr>
        <w:t xml:space="preserve">Automotive Engineer</w:t>
      </w:r>
      <w:r>
        <w:t xml:space="preserve">, particularly in Spain, was primarily concerned with internal combustion engines (ICE), chassis dynamics, and material durability. However, contemporary literature and industrial reports highlight a significant shift. Today's engineer must navigate the complexities of Electric Vehicle (EV) architecture. This includes battery management systems (BMS), thermal regulation for high-capacity batteries, and the integration of electric motors.</w:t>
      </w:r>
    </w:p>
    <w:p>
      <w:pPr>
        <w:pStyle w:val="BodyText"/>
      </w:pPr>
      <w:r>
        <w:t xml:space="preserve">In</w:t>
      </w:r>
      <w:r>
        <w:t xml:space="preserve"> </w:t>
      </w:r>
      <w:r>
        <w:rPr>
          <w:bCs/>
          <w:b/>
        </w:rPr>
        <w:t xml:space="preserve">Spain Valencia</w:t>
      </w:r>
      <w:r>
        <w:t xml:space="preserve">, this transition is accelerating due to government incentives for green technology and the presence of advanced manufacturing facilities. The region's industrial parks are increasingly adopting Industry 4.0 standards, meaning that Automotive Engineers in</w:t>
      </w:r>
      <w:r>
        <w:t xml:space="preserve"> </w:t>
      </w:r>
      <w:r>
        <w:rPr>
          <w:bCs/>
          <w:b/>
        </w:rPr>
        <w:t xml:space="preserve">Spain Valencia</w:t>
      </w:r>
      <w:r>
        <w:t xml:space="preserve"> </w:t>
      </w:r>
      <w:r>
        <w:t xml:space="preserve">are often required to collaborate with data scientists and IoT specialists. The book report notes that the separation between mechanical engineering and software development has blurred significantly. Engineers in this region frequently engage in "mechatronics" design, where hardware and software are developed concurrently.</w:t>
      </w:r>
    </w:p>
    <w:bookmarkEnd w:id="21"/>
    <w:bookmarkStart w:id="22" w:name="iii.-regional-context-why-spain-valencia"/>
    <w:p>
      <w:pPr>
        <w:pStyle w:val="Heading2"/>
      </w:pPr>
      <w:r>
        <w:t xml:space="preserve">III. Regional Context: Why Spain Valencia?</w:t>
      </w:r>
    </w:p>
    <w:p>
      <w:pPr>
        <w:pStyle w:val="FirstParagraph"/>
      </w:pPr>
      <w:r>
        <w:rPr>
          <w:bCs/>
          <w:b/>
        </w:rPr>
        <w:t xml:space="preserve">Spain Valencia</w:t>
      </w:r>
    </w:p>
    <w:p>
      <w:pPr>
        <w:pStyle w:val="BodyText"/>
      </w:pPr>
      <w:r>
        <w:t xml:space="preserve">Firstly,</w:t>
      </w:r>
      <w:r>
        <w:t xml:space="preserve"> </w:t>
      </w:r>
      <w:r>
        <w:rPr>
          <w:bCs/>
          <w:b/>
        </w:rPr>
        <w:t xml:space="preserve">Spain ValenciaSpain Valencia</w:t>
      </w:r>
    </w:p>
    <w:p>
      <w:pPr>
        <w:pStyle w:val="BodyText"/>
      </w:pPr>
      <w:r>
        <w:t xml:space="preserve">The cultural aspect cannot be ignored either. The work environment in</w:t>
      </w:r>
      <w:r>
        <w:t xml:space="preserve"> </w:t>
      </w:r>
      <w:r>
        <w:rPr>
          <w:bCs/>
          <w:b/>
        </w:rPr>
        <w:t xml:space="preserve">Spain ValenciaSpain Valencia</w:t>
      </w:r>
    </w:p>
    <w:bookmarkEnd w:id="22"/>
    <w:bookmarkStart w:id="26" w:name="iv.-key-technical-challenges-addressed"/>
    <w:p>
      <w:pPr>
        <w:pStyle w:val="Heading2"/>
      </w:pPr>
      <w:r>
        <w:t xml:space="preserve">IV. Key Technical Challenges Addressed</w:t>
      </w:r>
    </w:p>
    <w:p>
      <w:pPr>
        <w:pStyle w:val="FirstParagraph"/>
      </w:pPr>
      <w:r>
        <w:t xml:space="preserve">The text highlights several technical challenges specific to engineers working in the</w:t>
      </w:r>
      <w:r>
        <w:t xml:space="preserve"> </w:t>
      </w:r>
      <w:r>
        <w:rPr>
          <w:bCs/>
          <w:b/>
        </w:rPr>
        <w:t xml:space="preserve">Spain Valencia</w:t>
      </w:r>
    </w:p>
    <w:bookmarkStart w:id="23" w:name="X8653558d53856c083ec7cefc6bd28537437605e"/>
    <w:p>
      <w:pPr>
        <w:pStyle w:val="Heading3"/>
      </w:pPr>
      <w:r>
        <w:t xml:space="preserve">A. Electrification and Infrastructure Integration</w:t>
      </w:r>
    </w:p>
    <w:p>
      <w:pPr>
        <w:pStyle w:val="FirstParagraph"/>
      </w:pPr>
      <w:r>
        <w:t xml:space="preserve">A major theme is the integration of EVs into existing infrastructure. Engineers in</w:t>
      </w:r>
      <w:r>
        <w:t xml:space="preserve"> </w:t>
      </w:r>
      <w:r>
        <w:rPr>
          <w:bCs/>
          <w:b/>
        </w:rPr>
        <w:t xml:space="preserve">Spain Valencia</w:t>
      </w:r>
    </w:p>
    <w:bookmarkEnd w:id="23"/>
    <w:bookmarkStart w:id="24" w:name="b.-sustainable-manufacturing-processes"/>
    <w:p>
      <w:pPr>
        <w:pStyle w:val="Heading3"/>
      </w:pPr>
      <w:r>
        <w:t xml:space="preserve">B. Sustainable Manufacturing Processes</w:t>
      </w:r>
    </w:p>
    <w:p>
      <w:pPr>
        <w:pStyle w:val="FirstParagraph"/>
      </w:pPr>
      <w:r>
        <w:t xml:space="preserve">Sustainability is a core pillar of modern engineering in</w:t>
      </w:r>
      <w:r>
        <w:t xml:space="preserve"> </w:t>
      </w:r>
      <w:r>
        <w:rPr>
          <w:bCs/>
          <w:b/>
        </w:rPr>
        <w:t xml:space="preserve">Spain Valencia</w:t>
      </w:r>
    </w:p>
    <w:bookmarkEnd w:id="24"/>
    <w:bookmarkStart w:id="25" w:name="c.-digital-twins-and-simulation"/>
    <w:p>
      <w:pPr>
        <w:pStyle w:val="Heading3"/>
      </w:pPr>
      <w:r>
        <w:t xml:space="preserve">C. Digital Twins and Simulation</w:t>
      </w:r>
    </w:p>
    <w:p>
      <w:pPr>
        <w:pStyle w:val="FirstParagraph"/>
      </w:pPr>
      <w:r>
        <w:t xml:space="preserve">To reduce time-to-market, Automotive Engineers in</w:t>
      </w:r>
      <w:r>
        <w:t xml:space="preserve"> </w:t>
      </w:r>
      <w:r>
        <w:rPr>
          <w:bCs/>
          <w:b/>
        </w:rPr>
        <w:t xml:space="preserve">Spain Valencia</w:t>
      </w:r>
    </w:p>
    <w:bookmarkEnd w:id="25"/>
    <w:bookmarkEnd w:id="26"/>
    <w:bookmarkStart w:id="27" w:name="X5d475574593b8de63b3d58cec9de09892d7d2f2"/>
    <w:p>
      <w:pPr>
        <w:pStyle w:val="Heading2"/>
      </w:pPr>
      <w:r>
        <w:t xml:space="preserve">V. Socio-Economic Impact and Future Outlook</w:t>
      </w:r>
    </w:p>
    <w:p>
      <w:pPr>
        <w:pStyle w:val="FirstParagraph"/>
      </w:pPr>
      <w:r>
        <w:t xml:space="preserve">The presence of advanced Automotive Engineering firms in</w:t>
      </w:r>
      <w:r>
        <w:t xml:space="preserve"> </w:t>
      </w:r>
      <w:r>
        <w:rPr>
          <w:bCs/>
          <w:b/>
        </w:rPr>
        <w:t xml:space="preserve">Spain Valencia</w:t>
      </w:r>
    </w:p>
    <w:p>
      <w:pPr>
        <w:pStyle w:val="BodyText"/>
      </w:pPr>
      <w:r>
        <w:t xml:space="preserve">The future Outlook for Automotive Engineers in</w:t>
      </w:r>
      <w:r>
        <w:t xml:space="preserve"> </w:t>
      </w:r>
      <w:r>
        <w:rPr>
          <w:bCs/>
          <w:b/>
        </w:rPr>
        <w:t xml:space="preserve">Spain Valencia</w:t>
      </w:r>
    </w:p>
    <w:p>
      <w:pPr>
        <w:pStyle w:val="BodyText"/>
      </w:pPr>
      <w:r>
        <w:t xml:space="preserve">Furthermore, the integration of Artificial Intelligence in vehicle diagnostics and predictive maintenance represents the next frontier. Automotive Engineers in</w:t>
      </w:r>
      <w:r>
        <w:t xml:space="preserve"> </w:t>
      </w:r>
      <w:r>
        <w:rPr>
          <w:bCs/>
          <w:b/>
        </w:rPr>
        <w:t xml:space="preserve">Spain Valencia</w:t>
      </w:r>
    </w:p>
    <w:bookmarkEnd w:id="27"/>
    <w:bookmarkStart w:id="28" w:name="vi.-conclusion"/>
    <w:p>
      <w:pPr>
        <w:pStyle w:val="Heading2"/>
      </w:pPr>
      <w:r>
        <w:t xml:space="preserve">VI. Conclusion</w:t>
      </w:r>
    </w:p>
    <w:p>
      <w:pPr>
        <w:pStyle w:val="FirstParagraph"/>
      </w:pPr>
      <w:r>
        <w:t xml:space="preserve">In conclusion, this book report underscores that the role of the</w:t>
      </w:r>
      <w:r>
        <w:t xml:space="preserve"> </w:t>
      </w:r>
      <w:r>
        <w:rPr>
          <w:bCs/>
          <w:b/>
        </w:rPr>
        <w:t xml:space="preserve">Automotive EngineerSpain Valencia</w:t>
      </w:r>
    </w:p>
    <w:p>
      <w:pPr>
        <w:pStyle w:val="BodyText"/>
      </w:pPr>
      <w:r>
        <w:t xml:space="preserve">The engineers operating in</w:t>
      </w:r>
      <w:r>
        <w:t xml:space="preserve"> </w:t>
      </w:r>
      <w:r>
        <w:rPr>
          <w:bCs/>
          <w:b/>
        </w:rPr>
        <w:t xml:space="preserve">Spain ValenciaSpain Valencia</w:t>
      </w:r>
    </w:p>
    <w:p>
      <w:pPr>
        <w:pStyle w:val="BodyText"/>
      </w:pPr>
      <w:r>
        <w:t xml:space="preserve">This report recommends that engineering curricula in</w:t>
      </w:r>
      <w:r>
        <w:t xml:space="preserve"> </w:t>
      </w:r>
      <w:r>
        <w:rPr>
          <w:bCs/>
          <w:b/>
        </w:rPr>
        <w:t xml:space="preserve">Spain ValenciaSpain Valencia</w:t>
      </w:r>
    </w:p>
    <w:p>
      <w:pPr>
        <w:pStyle w:val="BodyText"/>
      </w:pPr>
      <w:r>
        <w:rPr>
          <w:iCs/>
          <w:i/>
        </w:rPr>
        <w:t xml:space="preserve">This document was prepared for academic and professional review purposes regarding the Automotive Engineering sector in 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Spain Valencia</dc:title>
  <dc:creator/>
  <dc:language>en</dc:language>
  <cp:keywords/>
  <dcterms:created xsi:type="dcterms:W3CDTF">2026-07-29T04:07:14Z</dcterms:created>
  <dcterms:modified xsi:type="dcterms:W3CDTF">2026-07-29T04:07:14Z</dcterms:modified>
</cp:coreProperties>
</file>

<file path=docProps/custom.xml><?xml version="1.0" encoding="utf-8"?>
<Properties xmlns="http://schemas.openxmlformats.org/officeDocument/2006/custom-properties" xmlns:vt="http://schemas.openxmlformats.org/officeDocument/2006/docPropsVTypes"/>
</file>