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Subject:</w:t>
      </w:r>
      <w:r>
        <w:t xml:space="preserve"> </w:t>
      </w:r>
      <w:r>
        <w:t xml:space="preserve">Engineering Career Analysis</w:t>
      </w:r>
      <w:r>
        <w:br/>
      </w:r>
      <w:r>
        <w:rPr>
          <w:bCs/>
          <w:b/>
        </w:rPr>
        <w:t xml:space="preserve">Focused Topic:</w:t>
      </w:r>
      <w:r>
        <w:t xml:space="preserve"> </w:t>
      </w:r>
      <w:r>
        <w:t xml:space="preserve">Automotive Engineer</w:t>
      </w:r>
      <w:r>
        <w:br/>
      </w:r>
      <w:r>
        <w:rPr>
          <w:bCs/>
          <w:b/>
        </w:rPr>
        <w:t xml:space="preserve">Cultural and Geographical Context:</w:t>
      </w:r>
      <w:r>
        <w:t xml:space="preserve"> </w:t>
      </w:r>
      <w:r>
        <w:t xml:space="preserve">United Arab Emirates Abu Dhabi</w:t>
      </w:r>
      <w:r>
        <w:br/>
      </w:r>
      <w:r>
        <w:rPr>
          <w:bCs/>
          <w:b/>
        </w:rPr>
        <w:t xml:space="preserve">Date:</w:t>
      </w:r>
      <w:r>
        <w:t xml:space="preserve"> </w:t>
      </w:r>
      <w:r>
        <w:t xml:space="preserve">October 26, 2023</w:t>
      </w:r>
      <w:r>
        <w:br/>
      </w:r>
      <w:r>
        <w:rPr>
          <w:bCs/>
          <w:b/>
        </w:rPr>
        <w:t xml:space="preserve">Type:</w:t>
      </w:r>
      <w:r>
        <w:t xml:space="preserve"> </w:t>
      </w:r>
      <w:r>
        <w:t xml:space="preserve">Comprehensive Book Report / Industry Analysis Summary</w:t>
      </w:r>
    </w:p>
    <w:bookmarkStart w:id="32" w:name="Xb958eb8a03d81292e734065aae648a28d2fcbf5"/>
    <w:p>
      <w:pPr>
        <w:pStyle w:val="Heading1"/>
      </w:pPr>
      <w:r>
        <w:t xml:space="preserve">The Evolution and Impact of the Automotive Engineer in United Arab Emirates Abu Dhabi</w:t>
      </w:r>
    </w:p>
    <w:p>
      <w:pPr>
        <w:pStyle w:val="FirstParagraph"/>
      </w:pPr>
      <w:r>
        <w:rPr>
          <w:iCs/>
          <w:i/>
        </w:rPr>
        <w:t xml:space="preserve">Note: This document serves as a comprehensive "Book Report" style synthesis regarding the profession of the Automotive Engineer, specifically tailored to the unique economic, cultural, and infrastructural landscape of United Arab Emirates Abu Dhabi.</w:t>
      </w:r>
    </w:p>
    <w:bookmarkStart w:id="20" w:name="executive-summary"/>
    <w:p>
      <w:pPr>
        <w:pStyle w:val="Heading2"/>
      </w:pPr>
      <w:r>
        <w:t xml:space="preserve">Executive Summary</w:t>
      </w:r>
    </w:p>
    <w:p>
      <w:pPr>
        <w:pStyle w:val="FirstParagraph"/>
      </w:pPr>
      <w:r>
        <w:t xml:space="preserve">The profession of an</w:t>
      </w:r>
      <w:r>
        <w:t xml:space="preserve"> </w:t>
      </w:r>
      <w:r>
        <w:rPr>
          <w:bCs/>
          <w:b/>
        </w:rPr>
        <w:t xml:space="preserve">Automotive Engineer</w:t>
      </w:r>
      <w:r>
        <w:t xml:space="preserve"> </w:t>
      </w:r>
      <w:r>
        <w:t xml:space="preserve">has historically been associated with manufacturing hubs in Europe and North America. However, contemporary analysis reveals a rapidly evolving dynamic within the Middle East. This report explores how the role has transformed from a purely mechanical design function to a multidisciplinary expertise encompassing smart infrastructure, sustainable energy systems, and cultural adaptation of mobility solutions. The focus remains strictly on the context of</w:t>
      </w:r>
      <w:r>
        <w:t xml:space="preserve"> </w:t>
      </w:r>
      <w:r>
        <w:rPr>
          <w:bCs/>
          <w:b/>
        </w:rPr>
        <w:t xml:space="preserve">United Arab Emirates Abu Dhabi</w:t>
      </w:r>
      <w:r>
        <w:t xml:space="preserve">, a city that stands as a global beacon for future-forward urban planning and technological innovation.</w:t>
      </w:r>
    </w:p>
    <w:bookmarkEnd w:id="20"/>
    <w:bookmarkStart w:id="21" w:name="Xb5d874b62f9dd34ecdffc932689dcee526a1d69"/>
    <w:p>
      <w:pPr>
        <w:pStyle w:val="Heading2"/>
      </w:pPr>
      <w:r>
        <w:t xml:space="preserve">1. Introduction: Redefining Mobility in the Desert Metropolis</w:t>
      </w:r>
    </w:p>
    <w:p>
      <w:pPr>
        <w:pStyle w:val="FirstParagraph"/>
      </w:pPr>
      <w:r>
        <w:t xml:space="preserve">In the vast expanse of the Arabian Peninsula,</w:t>
      </w:r>
      <w:r>
        <w:t xml:space="preserve"> </w:t>
      </w:r>
      <w:r>
        <w:rPr>
          <w:bCs/>
          <w:b/>
        </w:rPr>
        <w:t xml:space="preserve">United Arab Emirates Abu Dhabi</w:t>
      </w:r>
      <w:r>
        <w:t xml:space="preserve"> </w:t>
      </w:r>
      <w:r>
        <w:t xml:space="preserve">represents a unique paradox: a city deeply rooted in tradition yet aggressively pursuing futuristic ideals. For the automotive industry, this environment presents distinct challenges and opportunities. The traditional notion of an</w:t>
      </w:r>
      <w:r>
        <w:t xml:space="preserve"> </w:t>
      </w:r>
      <w:r>
        <w:rPr>
          <w:bCs/>
          <w:b/>
        </w:rPr>
        <w:t xml:space="preserve">Automotive Engineer</w:t>
      </w:r>
      <w:r>
        <w:t xml:space="preserve">—focused solely on engine efficiency or chassis stability—must now expand to include thermal management in extreme desert climates, autonomous navigation in complex urban geometries, and integration with smart city grids.</w:t>
      </w:r>
    </w:p>
    <w:p>
      <w:pPr>
        <w:pStyle w:val="BodyText"/>
      </w:pPr>
      <w:r>
        <w:t xml:space="preserve">This report synthesizes current industry literature and strategic visions, such as the Abu Dhabi Economic Vision 2030, to outline the critical responsibilities of automotive engineers operating within this region. The goal is to understand how technical expertise intersects with local cultural values and environmental constraints.</w:t>
      </w:r>
    </w:p>
    <w:bookmarkEnd w:id="21"/>
    <w:bookmarkStart w:id="25" w:name="Xa41b571ec0d1650c6215a3cad8c86bc4f2d7f69"/>
    <w:p>
      <w:pPr>
        <w:pStyle w:val="Heading2"/>
      </w:pPr>
      <w:r>
        <w:t xml:space="preserve">2. Technical Challenges: Engineering for Extreme Environments</w:t>
      </w:r>
    </w:p>
    <w:p>
      <w:pPr>
        <w:pStyle w:val="FirstParagraph"/>
      </w:pPr>
      <w:r>
        <w:t xml:space="preserve">The primary domain of the</w:t>
      </w:r>
      <w:r>
        <w:t xml:space="preserve"> </w:t>
      </w:r>
      <w:r>
        <w:rPr>
          <w:bCs/>
          <w:b/>
        </w:rPr>
        <w:t xml:space="preserve">Automotive Engineer</w:t>
      </w:r>
      <w:r>
        <w:t xml:space="preserve"> </w:t>
      </w:r>
      <w:r>
        <w:t xml:space="preserve">in</w:t>
      </w:r>
      <w:r>
        <w:t xml:space="preserve"> </w:t>
      </w:r>
      <w:r>
        <w:rPr>
          <w:bCs/>
          <w:b/>
        </w:rPr>
        <w:t xml:space="preserve">United Arab Emirates Abu Dhabi</w:t>
      </w:r>
      <w:r>
        <w:t xml:space="preserve"> </w:t>
      </w:r>
      <w:r>
        <w:t xml:space="preserve">involves overcoming severe environmental factors. Literature on automotive durability in arid regions highlights three key engineering hurdles:</w:t>
      </w:r>
    </w:p>
    <w:bookmarkStart w:id="22" w:name="thermal-management-and-material-science"/>
    <w:p>
      <w:pPr>
        <w:pStyle w:val="Heading3"/>
      </w:pPr>
      <w:r>
        <w:t xml:space="preserve">2.1 Thermal Management and Material Science</w:t>
      </w:r>
    </w:p>
    <w:p>
      <w:pPr>
        <w:pStyle w:val="FirstParagraph"/>
      </w:pPr>
      <w:r>
        <w:t xml:space="preserve">In Abu Dhabi, summer temperatures regularly exceed 45°C (113°F). Automotive engineers must design vehicles with advanced thermal management systems. This includes optimizing battery cooling for electric vehicles (EVs), ensuring interior comfort through intelligent climate control, and selecting materials that resist degradation from UV radiation and high heat. The engineer’s role here is not just about performance, but about passenger safety and longevity of the vehicle.</w:t>
      </w:r>
    </w:p>
    <w:bookmarkEnd w:id="22"/>
    <w:bookmarkStart w:id="23" w:name="sand-ingestion-and-filtration"/>
    <w:p>
      <w:pPr>
        <w:pStyle w:val="Heading3"/>
      </w:pPr>
      <w:r>
        <w:t xml:space="preserve">2.2 Sand Ingestion and Filtration</w:t>
      </w:r>
    </w:p>
    <w:p>
      <w:pPr>
        <w:pStyle w:val="FirstParagraph"/>
      </w:pPr>
      <w:r>
        <w:t xml:space="preserve">Dust storms pose a significant threat to mechanical components. Automotive engineers specializing in this region must develop superior filtration systems for air intakes, brakes, and cooling radiators. This specialized knowledge is critical for maintaining the reliability of fleets used in both urban transit and off-road tourism sectors within the emirate.</w:t>
      </w:r>
    </w:p>
    <w:bookmarkEnd w:id="23"/>
    <w:bookmarkStart w:id="24" w:name="hybrid-powertrain-optimization"/>
    <w:p>
      <w:pPr>
        <w:pStyle w:val="Heading3"/>
      </w:pPr>
      <w:r>
        <w:t xml:space="preserve">2.3 Hybrid Powertrain Optimization</w:t>
      </w:r>
    </w:p>
    <w:p>
      <w:pPr>
        <w:pStyle w:val="FirstParagraph"/>
      </w:pPr>
      <w:r>
        <w:t xml:space="preserve">Given the abundance of solar resources in</w:t>
      </w:r>
      <w:r>
        <w:t xml:space="preserve"> </w:t>
      </w:r>
      <w:r>
        <w:rPr>
          <w:bCs/>
          <w:b/>
        </w:rPr>
        <w:t xml:space="preserve">United Arab Emirates Abu Dhabi</w:t>
      </w:r>
      <w:r>
        <w:t xml:space="preserve">, there is a growing emphasis on hybrid and fully electric architectures. Automotive engineers are tasked with integrating solar-assisted charging stations and optimizing powertrains for stop-and-go traffic typical of downtown Abu Dhabi, which differs significantly from the highway-centric driving patterns of Western cities.</w:t>
      </w:r>
    </w:p>
    <w:bookmarkEnd w:id="24"/>
    <w:bookmarkEnd w:id="25"/>
    <w:bookmarkStart w:id="26" w:name="X0d97a7c663d6d210619c46f98a69a3e51155ebf"/>
    <w:p>
      <w:pPr>
        <w:pStyle w:val="Heading2"/>
      </w:pPr>
      <w:r>
        <w:t xml:space="preserve">3. The Smart City Integration: ADQ and Vision 2030</w:t>
      </w:r>
    </w:p>
    <w:p>
      <w:pPr>
        <w:pStyle w:val="FirstParagraph"/>
      </w:pPr>
      <w:r>
        <w:t xml:space="preserve">The transformation of</w:t>
      </w:r>
      <w:r>
        <w:t xml:space="preserve"> </w:t>
      </w:r>
      <w:r>
        <w:rPr>
          <w:bCs/>
          <w:b/>
        </w:rPr>
        <w:t xml:space="preserve">United Arab Emirates Abu Dhabi</w:t>
      </w:r>
      <w:r>
        <w:t xml:space="preserve"> </w:t>
      </w:r>
      <w:r>
        <w:t xml:space="preserve">into a smart city requires deep collaboration between automotive engineers and urban planners. The book report analysis indicates that the modern automotive engineer is no longer an isolated technician but a systems integrator.</w:t>
      </w:r>
    </w:p>
    <w:p>
      <w:pPr>
        <w:numPr>
          <w:ilvl w:val="0"/>
          <w:numId w:val="1001"/>
        </w:numPr>
        <w:pStyle w:val="Compact"/>
      </w:pPr>
      <w:r>
        <w:rPr>
          <w:bCs/>
          <w:b/>
        </w:rPr>
        <w:t xml:space="preserve">V2X Communication:</w:t>
      </w:r>
      <w:r>
        <w:t xml:space="preserve"> </w:t>
      </w:r>
      <w:r>
        <w:t xml:space="preserve">Engineers must design vehicles that communicate with traffic lights, road sensors, and other vehicles. In Abu Dhabi’s smart infrastructure projects, this interoperability is crucial for reducing congestion and enhancing safety.</w:t>
      </w:r>
    </w:p>
    <w:p>
      <w:pPr>
        <w:numPr>
          <w:ilvl w:val="0"/>
          <w:numId w:val="1001"/>
        </w:numPr>
        <w:pStyle w:val="Compact"/>
      </w:pPr>
      <w:r>
        <w:rPr>
          <w:bCs/>
          <w:b/>
        </w:rPr>
        <w:t xml:space="preserve">Data Analytics:</w:t>
      </w:r>
      <w:r>
        <w:t xml:space="preserve"> </w:t>
      </w:r>
      <w:r>
        <w:t xml:space="preserve">The collection of driving data from test fleets in the UAE allows engineers to refine algorithms for autonomous driving. The unique road layouts and mixed traffic conditions of Abu Dhabi provide a rich dataset that is invaluable for global autonomous vehicle development.</w:t>
      </w:r>
    </w:p>
    <w:bookmarkEnd w:id="26"/>
    <w:bookmarkStart w:id="29" w:name="cultural-adaptation-and-user-experience"/>
    <w:p>
      <w:pPr>
        <w:pStyle w:val="Heading2"/>
      </w:pPr>
      <w:r>
        <w:t xml:space="preserve">4. Cultural Adaptation and User Experience</w:t>
      </w:r>
    </w:p>
    <w:p>
      <w:pPr>
        <w:pStyle w:val="FirstParagraph"/>
      </w:pPr>
      <w:r>
        <w:t xml:space="preserve">A critical, often overlooked aspect of the automotive engineer’s role in</w:t>
      </w:r>
      <w:r>
        <w:t xml:space="preserve"> </w:t>
      </w:r>
      <w:r>
        <w:rPr>
          <w:bCs/>
          <w:b/>
        </w:rPr>
        <w:t xml:space="preserve">United Arab Emirates Abu Dhabi</w:t>
      </w:r>
      <w:r>
        <w:t xml:space="preserve"> </w:t>
      </w:r>
      <w:r>
        <w:t xml:space="preserve">is cultural adaptation. The vehicle must reflect the values and lifestyles of its users.</w:t>
      </w:r>
    </w:p>
    <w:bookmarkStart w:id="27" w:name="interior-design-and-privacy"/>
    <w:p>
      <w:pPr>
        <w:pStyle w:val="Heading3"/>
      </w:pPr>
      <w:r>
        <w:t xml:space="preserve">4.1 Interior Design and Privacy</w:t>
      </w:r>
    </w:p>
    <w:p>
      <w:pPr>
        <w:pStyle w:val="FirstParagraph"/>
      </w:pPr>
      <w:r>
        <w:t xml:space="preserve">In line with local customs, there is a high demand for vehicles that offer privacy and comfort for families. Automotive engineers must collaborate with interior designers to create spacious layouts, advanced soundproofing, and customizable lighting systems that cater to the social dynamics of Emirati family life.</w:t>
      </w:r>
    </w:p>
    <w:bookmarkEnd w:id="27"/>
    <w:bookmarkStart w:id="28" w:name="religious-considerations"/>
    <w:p>
      <w:pPr>
        <w:pStyle w:val="Heading3"/>
      </w:pPr>
      <w:r>
        <w:t xml:space="preserve">4.2 Religious Considerations</w:t>
      </w:r>
    </w:p>
    <w:p>
      <w:pPr>
        <w:pStyle w:val="FirstParagraph"/>
      </w:pPr>
      <w:r>
        <w:t xml:space="preserve">The design process must also consider religious practices. For instance, some vehicles are being adapted to include prayer mats or specific orientations towards Mecca within the navigation systems, requiring engineers to work closely with cultural consultants and software developers.</w:t>
      </w:r>
    </w:p>
    <w:bookmarkEnd w:id="28"/>
    <w:bookmarkEnd w:id="29"/>
    <w:bookmarkStart w:id="30" w:name="sustainability-and-green-mobility"/>
    <w:p>
      <w:pPr>
        <w:pStyle w:val="Heading2"/>
      </w:pPr>
      <w:r>
        <w:t xml:space="preserve">5. Sustainability and Green Mobility</w:t>
      </w:r>
    </w:p>
    <w:p>
      <w:pPr>
        <w:pStyle w:val="FirstParagraph"/>
      </w:pPr>
      <w:r>
        <w:rPr>
          <w:bCs/>
          <w:b/>
        </w:rPr>
        <w:t xml:space="preserve">United Arab Emirates Abu Dhabi</w:t>
      </w:r>
      <w:r>
        <w:t xml:space="preserve"> </w:t>
      </w:r>
      <w:r>
        <w:t xml:space="preserve">has set ambitious goals for carbon neutrality. Consequently, the automotive engineer is at the forefront of this green revolution. The role now involves:</w:t>
      </w:r>
    </w:p>
    <w:p>
      <w:pPr>
        <w:pStyle w:val="BodyText"/>
      </w:pPr>
      <w:r>
        <w:rPr>
          <w:bCs/>
          <w:b/>
        </w:rPr>
        <w:t xml:space="preserve">Lifecycle Analysis:</w:t>
      </w:r>
      <w:r>
        <w:t xml:space="preserve"> </w:t>
      </w:r>
      <w:r>
        <w:t xml:space="preserve">Evaluating the environmental impact of vehicle production and disposal.</w:t>
      </w:r>
    </w:p>
    <w:p>
      <w:pPr>
        <w:pStyle w:val="BodyText"/>
      </w:pPr>
      <w:r>
        <w:rPr>
          <w:bCs/>
          <w:b/>
        </w:rPr>
        <w:t xml:space="preserve">Battery Recycling:</w:t>
      </w:r>
      <w:r>
        <w:t xml:space="preserve"> </w:t>
      </w:r>
      <w:r>
        <w:t xml:space="preserve">Developing closed-loop systems for EV battery management, which is critical for a sustainable future in the region.</w:t>
      </w:r>
    </w:p>
    <w:p>
      <w:pPr>
        <w:pStyle w:val="BodyText"/>
      </w:pPr>
      <w:r>
        <w:t xml:space="preserve">Solar Integration:The engineer’s expertise is increasingly vital in creating vehicles that act as mobile energy storage units, supporting the grid during peak hours—a concept known as Vehicle-to-Grid (V2G) technology.</w:t>
      </w:r>
    </w:p>
    <w:bookmarkEnd w:id="30"/>
    <w:bookmarkStart w:id="31" w:name="X8b4b1a2bc409d9f35d41b21c9ddd07680f2dd36"/>
    <w:p>
      <w:pPr>
        <w:pStyle w:val="Heading2"/>
      </w:pPr>
      <w:r>
        <w:t xml:space="preserve">6. Conclusion: The Future of Engineering Excellence</w:t>
      </w:r>
    </w:p>
    <w:p>
      <w:pPr>
        <w:pStyle w:val="FirstParagraph"/>
      </w:pPr>
      <w:r>
        <w:t xml:space="preserve">This report concludes that the profession of the</w:t>
      </w:r>
      <w:r>
        <w:t xml:space="preserve"> </w:t>
      </w:r>
      <w:r>
        <w:rPr>
          <w:bCs/>
          <w:b/>
        </w:rPr>
        <w:t xml:space="preserve">Automotive Engineer</w:t>
      </w:r>
      <w:r>
        <w:t xml:space="preserve"> </w:t>
      </w:r>
      <w:r>
        <w:t xml:space="preserve">in</w:t>
      </w:r>
      <w:r>
        <w:t xml:space="preserve"> </w:t>
      </w:r>
      <w:r>
        <w:rPr>
          <w:bCs/>
          <w:b/>
        </w:rPr>
        <w:t xml:space="preserve">United Arab Emirates Abu Dhabi</w:t>
      </w:r>
      <w:r>
        <w:t xml:space="preserve"> </w:t>
      </w:r>
      <w:r>
        <w:t xml:space="preserve">is undergoing a profound transformation. It is no longer sufficient to possess knowledge of internal combustion engines alone. The modern engineer must be a hybrid professional, fluent in mechanical engineering, software development, sustainability science, and cultural sensitivity.</w:t>
      </w:r>
    </w:p>
    <w:p>
      <w:pPr>
        <w:pStyle w:val="BodyText"/>
      </w:pPr>
      <w:r>
        <w:t xml:space="preserve">The strategic vision of the UAE positions Abu Dhabi as a global testbed for next-generation mobility solutions. For engineers willing to embrace this challenge, there are immense opportunities to innovate. The fusion of traditional engineering principles with futuristic technologies in the context of Abu Dhabi’s unique environment will likely produce breakthroughs that benefit the global automotive industry.</w:t>
      </w:r>
    </w:p>
    <w:p>
      <w:pPr>
        <w:pStyle w:val="BodyText"/>
      </w:pPr>
      <w:r>
        <w:t xml:space="preserve">Ultimately, the success of automotive engineering in this region depends on interdisciplinary collaboration. By aligning technical excellence with the cultural and environmental realities of</w:t>
      </w:r>
      <w:r>
        <w:t xml:space="preserve"> </w:t>
      </w:r>
      <w:r>
        <w:rPr>
          <w:bCs/>
          <w:b/>
        </w:rPr>
        <w:t xml:space="preserve">United Arab Emirates Abu Dhabi</w:t>
      </w:r>
      <w:r>
        <w:t xml:space="preserve">, engineers can drive a mobility revolution that is efficient, sustainable, and deeply respectful of local heritage.</w:t>
      </w:r>
    </w:p>
    <w:p>
      <w:r>
        <w:pict>
          <v:rect style="width:0;height:1.5pt" o:hralign="center" o:hrstd="t" o:hr="t"/>
        </w:pict>
      </w:r>
    </w:p>
    <w:p>
      <w:pPr>
        <w:pStyle w:val="FirstParagraph"/>
      </w:pPr>
      <w:r>
        <w:rPr>
          <w:iCs/>
          <w:i/>
        </w:rPr>
        <w:t xml:space="preserve">This document has been prepared as a comprehensive overview for educational and professional reference purposes regarding the automotive engineering sector in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United Arab Emirates Abu Dhabi</dc:title>
  <dc:creator/>
  <dc:language>en</dc:language>
  <cp:keywords/>
  <dcterms:created xsi:type="dcterms:W3CDTF">2026-07-29T21:10:24Z</dcterms:created>
  <dcterms:modified xsi:type="dcterms:W3CDTF">2026-07-29T21:10:24Z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