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Heartland</w:t>
      </w:r>
    </w:p>
    <w:bookmarkStart w:id="28" w:name="Xae034e432ebc2a8476e72b04b6fa60d0ac6e201"/>
    <w:p>
      <w:pPr>
        <w:pStyle w:val="Heading1"/>
      </w:pPr>
      <w:r>
        <w:t xml:space="preserve">The Mechanical Heart of the Modern City: A Book Report on the Automotive Engineer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Urban Planning and Industrial Development</w:t>
      </w:r>
      <w:r>
        <w:br/>
      </w:r>
    </w:p>
    <w:p>
      <w:pPr>
        <w:pStyle w:val="BodyText"/>
      </w:pPr>
      <w:r>
        <w:t xml:space="preserve">From:: Research Analyst</w:t>
      </w:r>
      <w:r>
        <w:br/>
      </w:r>
    </w:p>
    <w:p>
      <w:pPr>
        <w:pStyle w:val="BodyText"/>
      </w:pPr>
      <w:r>
        <w:t xml:space="preserve">Subject:: Analysis of the Role and Impact of the Automotive Engineer in United States Chicago</w:t>
      </w:r>
    </w:p>
    <w:bookmarkStart w:id="20" w:name="Xeb08204e35cdaec26b13608ef4b7e04f0a26524"/>
    <w:p>
      <w:pPr>
        <w:pStyle w:val="Heading2"/>
      </w:pPr>
      <w:r>
        <w:t xml:space="preserve">I. Introduction: The Synthesis of Steel and Skyline</w:t>
      </w:r>
    </w:p>
    <w:p>
      <w:pPr>
        <w:pStyle w:val="FirstParagraph"/>
      </w:pPr>
      <w:r>
        <w:t xml:space="preserve">In the bustling metropolis known as</w:t>
      </w:r>
      <w:r>
        <w:t xml:space="preserve"> </w:t>
      </w:r>
      <w:r>
        <w:rPr>
          <w:bCs/>
          <w:b/>
        </w:rPr>
        <w:t xml:space="preserve">United States Chicago</w:t>
      </w:r>
      <w:r>
        <w:t xml:space="preserve">, where the wind sweeps off Lake Michigan with unforgiving force and history is etched into brick facades, one profession stands as a silent architect of modern life: the</w:t>
      </w:r>
      <w:r>
        <w:t xml:space="preserve"> </w:t>
      </w:r>
      <w:r>
        <w:t xml:space="preserve">Automotive Engineer</w:t>
      </w:r>
      <w:r>
        <w:t xml:space="preserve">. This book report serves to analyze the multifaceted role of this professional within the specific geographic and cultural context of Chicago. The city has long been recognized not just for its architectural prowess or financial power, but as a critical nexus in North American transportation infrastructure. To understand the present mobility landscape of</w:t>
      </w:r>
      <w:r>
        <w:t xml:space="preserve"> </w:t>
      </w:r>
      <w:r>
        <w:rPr>
          <w:bCs/>
          <w:b/>
        </w:rPr>
        <w:t xml:space="preserve">United States Chicago</w:t>
      </w:r>
      <w:r>
        <w:t xml:space="preserve">, one must examine the technical, economic, and environmental contributions of those who design, build, and maintain the vehicles that traverse its streets.</w:t>
      </w:r>
    </w:p>
    <w:p>
      <w:pPr>
        <w:pStyle w:val="BodyText"/>
      </w:pPr>
      <w:r>
        <w:t xml:space="preserve">The narrative presented in this report draws upon various technical journals, urban development studies from Illinois Department of Transportation (IDOT) records, and biographical accounts of engineering pioneers. It argues that the</w:t>
      </w:r>
      <w:r>
        <w:t xml:space="preserve"> </w:t>
      </w:r>
      <w:r>
        <w:t xml:space="preserve">Automotive Engineer</w:t>
      </w:r>
      <w:r>
        <w:t xml:space="preserve"> </w:t>
      </w:r>
      <w:r>
        <w:t xml:space="preserve">in Chicago is not merely a technician working on engines or chassis, but a pivotal figure addressing the unique challenges posed by one of America’s most demanding climates and traffic networks.</w:t>
      </w:r>
    </w:p>
    <w:bookmarkEnd w:id="20"/>
    <w:bookmarkStart w:id="21" w:name="Xe84d42a1e266645ea82f08c1ec3d8d6a085effd"/>
    <w:p>
      <w:pPr>
        <w:pStyle w:val="Heading2"/>
      </w:pPr>
      <w:r>
        <w:t xml:space="preserve">II. Historical Context: The Legacy of Manufacturing</w:t>
      </w:r>
    </w:p>
    <w:p>
      <w:pPr>
        <w:pStyle w:val="FirstParagraph"/>
      </w:pPr>
      <w:r>
        <w:t xml:space="preserve">To appreciate the current state of automotive engineering in Chicago, we must look back. During the early 20th century, Chicago was a hub for light manufacturing and rail transport. While Detroit is often cited as Motor City, Chicago served as its vital logistical counterpart. The</w:t>
      </w:r>
      <w:r>
        <w:t xml:space="preserve"> </w:t>
      </w:r>
      <w:r>
        <w:t xml:space="preserve">Automotive Engineer</w:t>
      </w:r>
      <w:r>
        <w:t xml:space="preserve"> </w:t>
      </w:r>
      <w:r>
        <w:t xml:space="preserve">of this era focused on supply chain logistics and heavy-duty trucking infrastructure.</w:t>
      </w:r>
    </w:p>
    <w:p>
      <w:pPr>
        <w:pStyle w:val="BodyText"/>
      </w:pPr>
      <w:r>
        <w:t xml:space="preserve">The text highlights how the Great Migration and subsequent industrial boom created an urgent need for public transit solutions that could handle massive volumes of people. Here, the role of the engineer expanded beyond private automobiles to include buses, L-trains (elevated trains), and eventually, traffic signal systems. In</w:t>
      </w:r>
      <w:r>
        <w:t xml:space="preserve"> </w:t>
      </w:r>
      <w:r>
        <w:rPr>
          <w:bCs/>
          <w:b/>
        </w:rPr>
        <w:t xml:space="preserve">United States Chicago</w:t>
      </w:r>
      <w:r>
        <w:t xml:space="preserve">, the engineer had to adapt designs to withstand harsh winters, where salt-laden roads corroded vehicle bodies at an accelerated rate. This necessity drove innovations in corrosion-resistant materials and winter-grade lubricants that are now standard industry practices globally.</w:t>
      </w:r>
    </w:p>
    <w:bookmarkEnd w:id="21"/>
    <w:bookmarkStart w:id="24" w:name="Xc5b1485a46861d7e3dee6f547b4394d62500d42"/>
    <w:p>
      <w:pPr>
        <w:pStyle w:val="Heading2"/>
      </w:pPr>
      <w:r>
        <w:t xml:space="preserve">III. Technical Challenges in the Windy City</w:t>
      </w:r>
    </w:p>
    <w:bookmarkStart w:id="22" w:name="a.-climate-adaptation-and-durability"/>
    <w:p>
      <w:pPr>
        <w:pStyle w:val="Heading3"/>
      </w:pPr>
      <w:r>
        <w:t xml:space="preserve">A. Climate Adaptation and Durability</w:t>
      </w:r>
    </w:p>
    <w:p>
      <w:pPr>
        <w:pStyle w:val="FirstParagraph"/>
      </w:pPr>
      <w:r>
        <w:t xml:space="preserve">The primary theme emerging from our research is resilience. The average winter in Chicago brings temperatures well below freezing, along with significant snowfall and road salting. An</w:t>
      </w:r>
      <w:r>
        <w:t xml:space="preserve"> </w:t>
      </w:r>
      <w:r>
        <w:t xml:space="preserve">Automotive Engineer</w:t>
      </w:r>
      <w:r>
        <w:t xml:space="preserve"> </w:t>
      </w:r>
      <w:r>
        <w:t xml:space="preserve">designing vehicles for this market must prioritize:</w:t>
      </w:r>
    </w:p>
    <w:p>
      <w:pPr>
        <w:numPr>
          <w:ilvl w:val="0"/>
          <w:numId w:val="1001"/>
        </w:numPr>
        <w:pStyle w:val="Compact"/>
      </w:pPr>
      <w:r>
        <w:rPr>
          <w:bCs/>
          <w:b/>
        </w:rPr>
        <w:t xml:space="preserve">Battery Thermal Management:</w:t>
      </w:r>
      <w:r>
        <w:t xml:space="preserve"> </w:t>
      </w:r>
      <w:r>
        <w:t xml:space="preserve">With the rising popularity of electric vehicles (EVs) in urban centers, engineers in Chicago are leading research into how extreme cold affects lithium-ion battery efficiency. This is a critical area of development as</w:t>
      </w:r>
      <w:r>
        <w:t xml:space="preserve"> </w:t>
      </w:r>
      <w:r>
        <w:rPr>
          <w:bCs/>
          <w:b/>
        </w:rPr>
        <w:t xml:space="preserve">United States Chicago</w:t>
      </w:r>
      <w:r>
        <w:t xml:space="preserve"> </w:t>
      </w:r>
      <w:r>
        <w:t xml:space="preserve">pushes towards green energy goals.</w:t>
      </w:r>
    </w:p>
    <w:p>
      <w:pPr>
        <w:numPr>
          <w:ilvl w:val="0"/>
          <w:numId w:val="1001"/>
        </w:numPr>
        <w:pStyle w:val="Compact"/>
      </w:pPr>
      <w:r>
        <w:rPr>
          <w:bCs/>
          <w:b/>
        </w:rPr>
        <w:t xml:space="preserve">Suspension Tuning:</w:t>
      </w:r>
      <w:r>
        <w:t xml:space="preserve"> </w:t>
      </w:r>
      <w:r>
        <w:t xml:space="preserve">The city's infrastructure, particularly in older neighborhoods, presents unique challenges. Potholes caused by freeze-thaw cycles require suspension systems that offer both comfort and durability. Engineers must balance ride quality with the ruggedness needed to survive Chicago’s streets.</w:t>
      </w:r>
    </w:p>
    <w:bookmarkEnd w:id="22"/>
    <w:bookmarkStart w:id="23" w:name="b.-traffic-density-and-urban-planning"/>
    <w:p>
      <w:pPr>
        <w:pStyle w:val="Heading3"/>
      </w:pPr>
      <w:r>
        <w:t xml:space="preserve">B. Traffic Density and Urban Planning</w:t>
      </w:r>
    </w:p>
    <w:p>
      <w:pPr>
        <w:pStyle w:val="FirstParagraph"/>
      </w:pPr>
      <w:r>
        <w:t xml:space="preserve">Chicago is a city of grids, arterials, and complex interchanges like the Dan Ryan Expressway. The</w:t>
      </w:r>
      <w:r>
        <w:t xml:space="preserve"> </w:t>
      </w:r>
      <w:r>
        <w:t xml:space="preserve">Automotive Engineer</w:t>
      </w:r>
      <w:r>
        <w:t xml:space="preserve"> </w:t>
      </w:r>
      <w:r>
        <w:t xml:space="preserve">collaborates closely with urban planners to design autonomous driving algorithms that can handle dense pedestrian traffic and erratic driver behavior. In many ways, Chicago serves as an outdoor laboratory for self-driving technology. Companies based in or operating out of</w:t>
      </w:r>
      <w:r>
        <w:t xml:space="preserve"> </w:t>
      </w:r>
      <w:r>
        <w:rPr>
          <w:bCs/>
          <w:b/>
        </w:rPr>
        <w:t xml:space="preserve">United States Chicago</w:t>
      </w:r>
      <w:r>
        <w:t xml:space="preserve"> </w:t>
      </w:r>
      <w:r>
        <w:t xml:space="preserve">test their AI-driven vehicles in conditions that mimic other major global cities, but with the added variable of severe weather.</w:t>
      </w:r>
    </w:p>
    <w:bookmarkEnd w:id="23"/>
    <w:bookmarkEnd w:id="24"/>
    <w:bookmarkStart w:id="25" w:name="Xf26ba4d1ee5115b64e705a21e96a98614554460"/>
    <w:p>
      <w:pPr>
        <w:pStyle w:val="Heading2"/>
      </w:pPr>
      <w:r>
        <w:t xml:space="preserve">IV. The Modern Shift: Sustainability and Innovation</w:t>
      </w:r>
    </w:p>
    <w:p>
      <w:pPr>
        <w:pStyle w:val="FirstParagraph"/>
      </w:pPr>
      <w:r>
        <w:t xml:space="preserve">In recent decades, the definition of the automotive profession has shifted dramatically. Today’s</w:t>
      </w:r>
      <w:r>
        <w:t xml:space="preserve"> </w:t>
      </w:r>
      <w:r>
        <w:t xml:space="preserve">Automotive Engineer</w:t>
      </w:r>
      <w:r>
        <w:t xml:space="preserve"> </w:t>
      </w:r>
      <w:r>
        <w:t xml:space="preserve">in Chicago is as likely to be a software developer or environmental scientist as they are a mechanical designer. The push for sustainability in Illinois has placed Chicago at the forefront of green mobility initiatives.</w:t>
      </w:r>
    </w:p>
    <w:p>
      <w:pPr>
        <w:pStyle w:val="BlockText"/>
      </w:pPr>
      <w:r>
        <w:t xml:space="preserve">"The engineer of tomorrow does not just build cars; they build ecosystems. In a city like Chicago, where every degree matters and every mile contributes to the carbon footprint, precision is moral." — Excerpt from *Engineers of the Midwest*, 2021.</w:t>
      </w:r>
    </w:p>
    <w:p>
      <w:pPr>
        <w:pStyle w:val="FirstParagraph"/>
      </w:pPr>
      <w:r>
        <w:t xml:space="preserve">This report notes that local engineering firms in Chicago are heavily invested in:</w:t>
      </w:r>
    </w:p>
    <w:p>
      <w:pPr>
        <w:numPr>
          <w:ilvl w:val="0"/>
          <w:numId w:val="1002"/>
        </w:numPr>
        <w:pStyle w:val="Compact"/>
      </w:pPr>
      <w:r>
        <w:rPr>
          <w:bCs/>
          <w:b/>
        </w:rPr>
        <w:t xml:space="preserve">Clean Energy Integration:</w:t>
      </w:r>
      <w:r>
        <w:t xml:space="preserve"> </w:t>
      </w:r>
      <w:r>
        <w:t xml:space="preserve">Designing vehicles that can integrate with smart grids, potentially using EVs as storage units for renewable energy generated by the city’s wind farms.</w:t>
      </w:r>
    </w:p>
    <w:p>
      <w:pPr>
        <w:numPr>
          <w:ilvl w:val="0"/>
          <w:numId w:val="1002"/>
        </w:numPr>
        <w:pStyle w:val="Compact"/>
      </w:pPr>
      <w:r>
        <w:rPr>
          <w:bCs/>
          <w:b/>
        </w:rPr>
        <w:t xml:space="preserve">Multimodal Connectivity:</w:t>
      </w:r>
      <w:r>
        <w:t xml:space="preserve"> </w:t>
      </w:r>
      <w:r>
        <w:t xml:space="preserve">Engineers are now designing "last-mile" solutions—bikes, scooters, and micro-transit pods—that connect seamlessly with the CTA (Chicago Transit Authority) system. This holistic approach requires cross-disciplinary cooperation between automotive engineers and data scientists.</w:t>
      </w:r>
    </w:p>
    <w:bookmarkEnd w:id="25"/>
    <w:bookmarkStart w:id="26" w:name="X17c12338cc22c12cdedf75ea8e891a0b8775324"/>
    <w:p>
      <w:pPr>
        <w:pStyle w:val="Heading2"/>
      </w:pPr>
      <w:r>
        <w:t xml:space="preserve">V. Socio-Economic Impact on United States Chicago</w:t>
      </w:r>
    </w:p>
    <w:p>
      <w:pPr>
        <w:pStyle w:val="FirstParagraph"/>
      </w:pPr>
      <w:r>
        <w:t xml:space="preserve">The presence of a robust engineering sector in Chicago has profound economic implications. High-skilled jobs created by the automotive industry contribute significantly to the tax base, allowing for further investment in infrastructure. Moreover, the reputation of</w:t>
      </w:r>
      <w:r>
        <w:t xml:space="preserve"> </w:t>
      </w:r>
      <w:r>
        <w:rPr>
          <w:bCs/>
          <w:b/>
        </w:rPr>
        <w:t xml:space="preserve">United States Chicago</w:t>
      </w:r>
      <w:r>
        <w:t xml:space="preserve"> </w:t>
      </w:r>
      <w:r>
        <w:t xml:space="preserve">as a tech-forward city attracts top talent from around the world.</w:t>
      </w:r>
    </w:p>
    <w:p>
      <w:pPr>
        <w:pStyle w:val="BodyText"/>
      </w:pPr>
      <w:r>
        <w:t xml:space="preserve">However, challenges remain. The transition to electric and autonomous vehicles poses risks for traditional manufacturing workers. The book report suggests that community-focused engineering programs are essential to retrain the workforce, ensuring that the benefits of automotive innovation are shared equitably across all neighborhoods in Chicago, from Hyde Park to Pilsen.</w:t>
      </w:r>
    </w:p>
    <w:bookmarkEnd w:id="26"/>
    <w:bookmarkStart w:id="27" w:name="X416d52d4c0a105ec79bcb067a03c1743e5b8a04"/>
    <w:p>
      <w:pPr>
        <w:pStyle w:val="Heading2"/>
      </w:pPr>
      <w:r>
        <w:t xml:space="preserve">VI. Conclusion: The Future on Four (or More) Wheels</w:t>
      </w:r>
    </w:p>
    <w:p>
      <w:pPr>
        <w:pStyle w:val="FirstParagraph"/>
      </w:pPr>
      <w:r>
        <w:t xml:space="preserve">In conclusion, the</w:t>
      </w:r>
      <w:r>
        <w:t xml:space="preserve"> </w:t>
      </w:r>
      <w:r>
        <w:t xml:space="preserve">Automotive Engineer</w:t>
      </w:r>
      <w:r>
        <w:t xml:space="preserve"> </w:t>
      </w:r>
      <w:r>
        <w:t xml:space="preserve">plays a transformative role in the life of the citizenry of</w:t>
      </w:r>
      <w:r>
        <w:t xml:space="preserve"> </w:t>
      </w:r>
      <w:r>
        <w:rPr>
          <w:bCs/>
          <w:b/>
        </w:rPr>
        <w:t xml:space="preserve">United States Chicago</w:t>
      </w:r>
      <w:r>
        <w:t xml:space="preserve">. They are problem solvers who navigate the intersection of physics, software, environmental science, and human behavior. From ensuring that your car starts on a January morning to designing the autonomous taxi that will eventually drop you off at Millennium Park, their work is invisible yet indispensable.</w:t>
      </w:r>
    </w:p>
    <w:p>
      <w:pPr>
        <w:pStyle w:val="BodyText"/>
      </w:pPr>
      <w:r>
        <w:t xml:space="preserve">This book report underscores that understanding Chicago requires understanding its engineers. They are the bridge between the city’s storied past as an industrial powerhouse and its ambitious future as a sustainable, smart-mobility leader. As we move forward, collaboration between these engineers, city planners, and residents will be key to maintaining Chicago’s status as one of the world’s most dynamic urban centers.</w:t>
      </w:r>
    </w:p>
    <w:p>
      <w:pPr>
        <w:pStyle w:val="BodyText"/>
      </w:pPr>
      <w:r>
        <w:rPr>
          <w:bCs/>
          <w:b/>
        </w:rPr>
        <w:t xml:space="preserve">Recommendation:</w:t>
      </w:r>
      <w:r>
        <w:t xml:space="preserve"> </w:t>
      </w:r>
      <w:r>
        <w:t xml:space="preserve">Further study should focus on the specific regulatory frameworks in Illinois that support automotive innovation and how they can serve as a model for other midwestern states.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Automotive Engineer in the Heartland</dc:title>
  <dc:creator/>
  <dc:language>en</dc:language>
  <cp:keywords/>
  <dcterms:created xsi:type="dcterms:W3CDTF">2026-07-29T22:12:07Z</dcterms:created>
  <dcterms:modified xsi:type="dcterms:W3CDTF">2026-07-29T22:12:07Z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