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Book</w:t>
      </w:r>
      <w:r>
        <w:t xml:space="preserve"> </w:t>
      </w:r>
      <w:r>
        <w:t xml:space="preserve">Report:</w:t>
      </w:r>
      <w:r>
        <w:t xml:space="preserve"> </w:t>
      </w:r>
      <w:r>
        <w:t xml:space="preserve">A</w:t>
      </w:r>
      <w:r>
        <w:t xml:space="preserve"> </w:t>
      </w:r>
      <w:r>
        <w:t xml:space="preserve">Culinary</w:t>
      </w:r>
      <w:r>
        <w:t xml:space="preserve"> </w:t>
      </w:r>
      <w:r>
        <w:t xml:space="preserve">Journey</w:t>
      </w:r>
      <w:r>
        <w:t xml:space="preserve"> </w:t>
      </w:r>
      <w:r>
        <w:t xml:space="preserve">in</w:t>
      </w:r>
      <w:r>
        <w:t xml:space="preserve"> </w:t>
      </w:r>
      <w:r>
        <w:t xml:space="preserve">Germany</w:t>
      </w:r>
      <w:r>
        <w:t xml:space="preserve"> </w:t>
      </w:r>
      <w:r>
        <w:t xml:space="preserve">Frankfurt</w:t>
      </w:r>
    </w:p>
    <w:bookmarkStart w:id="26" w:name="Xa4352bf8886c5c7eac95d272d1e8a4ee0ec0d89"/>
    <w:p>
      <w:pPr>
        <w:pStyle w:val="Heading1"/>
      </w:pPr>
      <w:r>
        <w:t xml:space="preserve">Baker Book Report: A Culinary Journey in Germany Frankfurt</w:t>
      </w:r>
    </w:p>
    <w:bookmarkStart w:id="20" w:name="preface-and-introduction-to-baker"/>
    <w:p>
      <w:pPr>
        <w:pStyle w:val="Heading2"/>
      </w:pPr>
      <w:r>
        <w:t xml:space="preserve">Preface and Introduction to Baker</w:t>
      </w:r>
    </w:p>
    <w:p>
      <w:pPr>
        <w:pStyle w:val="FirstParagraph"/>
      </w:pPr>
      <w:r>
        <w:t xml:space="preserve">The concept of a "Baker" is not merely that of an individual who mixes flour, water, and yeast; it represents a fundamental pillar of communal life, tradition, and craftsmanship. This</w:t>
      </w:r>
      <w:r>
        <w:t xml:space="preserve"> </w:t>
      </w:r>
      <w:r>
        <w:rPr>
          <w:bCs/>
          <w:b/>
        </w:rPr>
        <w:t xml:space="preserve">Baker Book Report</w:t>
      </w:r>
      <w:r>
        <w:t xml:space="preserve"> </w:t>
      </w:r>
      <w:r>
        <w:t xml:space="preserve">serves as an in-depth analysis of the role, heritage, and contemporary evolution of the baker within one of Europe's most cosmopolitan hubs:</w:t>
      </w:r>
      <w:r>
        <w:t xml:space="preserve"> </w:t>
      </w:r>
      <w:r>
        <w:rPr>
          <w:bCs/>
          <w:b/>
        </w:rPr>
        <w:t xml:space="preserve">Germany Frankfurt</w:t>
      </w:r>
      <w:r>
        <w:t xml:space="preserve">. While this report does not review a single fictional or non-fictional novel with that specific title, it synthesizes culinary literature, historical accounts, and sociological observations to create a comprehensive "book" on the subject. In</w:t>
      </w:r>
      <w:r>
        <w:t xml:space="preserve"> </w:t>
      </w:r>
      <w:r>
        <w:rPr>
          <w:bCs/>
          <w:b/>
        </w:rPr>
        <w:t xml:space="preserve">Germany Frankfurt</w:t>
      </w:r>
      <w:r>
        <w:t xml:space="preserve">, the baker is more than a merchant of bread; they are custodians of regional identity amidst a backdrop of rapid modernization and global diversity.</w:t>
      </w:r>
    </w:p>
    <w:bookmarkEnd w:id="20"/>
    <w:bookmarkStart w:id="21" w:name="Xd6c804b71703aad34429ed08494bd6704aea7cd"/>
    <w:p>
      <w:pPr>
        <w:pStyle w:val="Heading2"/>
      </w:pPr>
      <w:r>
        <w:t xml:space="preserve">The Historical Context: Baker in Germany Frankfurt</w:t>
      </w:r>
    </w:p>
    <w:p>
      <w:pPr>
        <w:pStyle w:val="FirstParagraph"/>
      </w:pPr>
      <w:r>
        <w:t xml:space="preserve">To understand the present, one must look to the past.</w:t>
      </w:r>
      <w:r>
        <w:t xml:space="preserve"> </w:t>
      </w:r>
      <w:r>
        <w:rPr>
          <w:bCs/>
          <w:b/>
        </w:rPr>
        <w:t xml:space="preserve">Germany Frankfurt</w:t>
      </w:r>
      <w:r>
        <w:t xml:space="preserve">, historically known as the site of imperial coronations, has long been a crossroads for trade and culture. The history of bread-making here is intertwined with the city’s economic rise from a free imperial city to a major financial center. For centuries, bakers in</w:t>
      </w:r>
      <w:r>
        <w:t xml:space="preserve"> </w:t>
      </w:r>
      <w:r>
        <w:rPr>
          <w:bCs/>
          <w:b/>
        </w:rPr>
        <w:t xml:space="preserve">Germany Frankfurt</w:t>
      </w:r>
      <w:r>
        <w:t xml:space="preserve"> </w:t>
      </w:r>
      <w:r>
        <w:t xml:space="preserve">were organized into powerful guilds that regulated quality, price, and technique. These guilds ensured that the "Baker" remained a respected artisan class.</w:t>
      </w:r>
    </w:p>
    <w:p>
      <w:pPr>
        <w:pStyle w:val="BodyText"/>
      </w:pPr>
      <w:r>
        <w:t xml:space="preserve">In many traditional texts regarding German culinary history, the</w:t>
      </w:r>
      <w:r>
        <w:t xml:space="preserve"> </w:t>
      </w:r>
      <w:r>
        <w:rPr>
          <w:bCs/>
          <w:b/>
        </w:rPr>
        <w:t xml:space="preserve">Baker</w:t>
      </w:r>
      <w:r>
        <w:t xml:space="preserve"> </w:t>
      </w:r>
      <w:r>
        <w:t xml:space="preserve">is depicted as a figure of moral integrity and technical precision. In</w:t>
      </w:r>
      <w:r>
        <w:t xml:space="preserve"> </w:t>
      </w:r>
      <w:r>
        <w:rPr>
          <w:bCs/>
          <w:b/>
        </w:rPr>
        <w:t xml:space="preserve">Germany Frankfurt</w:t>
      </w:r>
      <w:r>
        <w:t xml:space="preserve">, specific regional breads such as the "Handkäs mit Musik" accompaniments, rye loaves, and pretzels (Brezeln) became symbols of local pride. The traditional bakeries in the Altstadt (Old Town) served not only as shops but as community centers where news was exchanged and social bonds were reinforced. This historical foundation is crucial for any modern</w:t>
      </w:r>
      <w:r>
        <w:t xml:space="preserve"> </w:t>
      </w:r>
      <w:r>
        <w:rPr>
          <w:bCs/>
          <w:b/>
        </w:rPr>
        <w:t xml:space="preserve">Baker Book Report</w:t>
      </w:r>
      <w:r>
        <w:t xml:space="preserve"> </w:t>
      </w:r>
      <w:r>
        <w:t xml:space="preserve">focusing on this region, as it highlights how deeply embedded bread culture is in the daily lives of citizens.</w:t>
      </w:r>
    </w:p>
    <w:bookmarkEnd w:id="21"/>
    <w:bookmarkStart w:id="22" w:name="X2b9fda7daf725ccf412c5ac751dc8eba8362867"/>
    <w:p>
      <w:pPr>
        <w:pStyle w:val="Heading2"/>
      </w:pPr>
      <w:r>
        <w:t xml:space="preserve">The Modern Baker: Adaptation and Innovation</w:t>
      </w:r>
    </w:p>
    <w:p>
      <w:pPr>
        <w:pStyle w:val="FirstParagraph"/>
      </w:pPr>
      <w:r>
        <w:t xml:space="preserve">In contemporary</w:t>
      </w:r>
      <w:r>
        <w:t xml:space="preserve"> </w:t>
      </w:r>
      <w:r>
        <w:rPr>
          <w:bCs/>
          <w:b/>
        </w:rPr>
        <w:t xml:space="preserve">Germany Frankfurt</w:t>
      </w:r>
      <w:r>
        <w:t xml:space="preserve">, the role of the baker has undergone significant transformation. While tradition remains revered, the modern</w:t>
      </w:r>
      <w:r>
        <w:t xml:space="preserve"> </w:t>
      </w:r>
      <w:r>
        <w:rPr>
          <w:bCs/>
          <w:b/>
        </w:rPr>
        <w:t xml:space="preserve">Baker</w:t>
      </w:r>
      <w:r>
        <w:t xml:space="preserve"> </w:t>
      </w:r>
      <w:r>
        <w:t xml:space="preserve">must navigate a landscape influenced by health trends, sustainability concerns, and immigration. Frankfurt is one of Germany's most international cities, home to large communities from Turkey, Syria, Poland, and beyond. Consequently, have begun to integrate new flavors and techniques into their repertoire.</w:t>
      </w:r>
    </w:p>
    <w:p>
      <w:pPr>
        <w:pStyle w:val="BodyText"/>
      </w:pPr>
      <w:r>
        <w:t xml:space="preserve">This report observes a growing trend where the</w:t>
      </w:r>
      <w:r>
        <w:t xml:space="preserve"> </w:t>
      </w:r>
      <w:r>
        <w:rPr>
          <w:bCs/>
          <w:b/>
        </w:rPr>
        <w:t xml:space="preserve">Baker</w:t>
      </w:r>
      <w:r>
        <w:t xml:space="preserve"> </w:t>
      </w:r>
      <w:r>
        <w:t xml:space="preserve">acts as a cultural bridge. For instance, the fusion of traditional German sourdough with Middle Eastern za'atar or North African spices reflects the demographic reality of</w:t>
      </w:r>
      <w:r>
        <w:t xml:space="preserve"> </w:t>
      </w:r>
      <w:r>
        <w:rPr>
          <w:bCs/>
          <w:b/>
        </w:rPr>
        <w:t xml:space="preserve">Germany Frankfurt</w:t>
      </w:r>
      <w:r>
        <w:t xml:space="preserve">. The modern baker is not just preserving heritage but actively participating in the city's multicultural dialogue through food. This adaptation is essential for survival and relevance in a competitive market where supermarket chains also produce bread, albeit often less artisanal.</w:t>
      </w:r>
    </w:p>
    <w:p>
      <w:pPr>
        <w:pStyle w:val="BodyText"/>
      </w:pPr>
      <w:r>
        <w:t xml:space="preserve">Furthermore, sustainability has become a key theme for bakers today. Sourcing local grains from Hesse regions, reducing food waste through upcycled bread products (such as using day-old bread for puddings or crouters), and utilizing renewable energy in bakeries are practices increasingly highlighted in modern culinary literature. A comprehensive</w:t>
      </w:r>
      <w:r>
        <w:t xml:space="preserve"> </w:t>
      </w:r>
      <w:r>
        <w:rPr>
          <w:bCs/>
          <w:b/>
        </w:rPr>
        <w:t xml:space="preserve">Baker Book Report</w:t>
      </w:r>
      <w:r>
        <w:t xml:space="preserve"> </w:t>
      </w:r>
      <w:r>
        <w:t xml:space="preserve">must acknowledge these ethical dimensions, as they define the contemporary professional identity of a baker.</w:t>
      </w:r>
    </w:p>
    <w:bookmarkEnd w:id="22"/>
    <w:bookmarkStart w:id="23" w:name="X1965d0edd4eac1feb2966f22fc922b23dfc5afa"/>
    <w:p>
      <w:pPr>
        <w:pStyle w:val="Heading2"/>
      </w:pPr>
      <w:r>
        <w:t xml:space="preserve">The Cultural Significance of Bread in Germany Frankfurt</w:t>
      </w:r>
    </w:p>
    <w:p>
      <w:pPr>
        <w:pStyle w:val="FirstParagraph"/>
      </w:pPr>
      <w:r>
        <w:t xml:space="preserve">Bread holds a sacred place in German culture, often referred to metaphorically as "das Brot" (the bread) of life. In</w:t>
      </w:r>
      <w:r>
        <w:t xml:space="preserve"> </w:t>
      </w:r>
      <w:r>
        <w:rPr>
          <w:bCs/>
          <w:b/>
        </w:rPr>
        <w:t xml:space="preserve">Germany Frankfurt</w:t>
      </w:r>
      <w:r>
        <w:t xml:space="preserve">, this cultural weight is palpable. The city boasts a wide variety of bakeries, from high-end patisseries catering to the financial district's elites to traditional family-run shops serving locals.</w:t>
      </w:r>
    </w:p>
    <w:p>
      <w:pPr>
        <w:pStyle w:val="BodyText"/>
      </w:pPr>
      <w:r>
        <w:t xml:space="preserve">The</w:t>
      </w:r>
      <w:r>
        <w:t xml:space="preserve"> </w:t>
      </w:r>
      <w:r>
        <w:rPr>
          <w:bCs/>
          <w:b/>
        </w:rPr>
        <w:t xml:space="preserve">Baker</w:t>
      </w:r>
      <w:r>
        <w:t xml:space="preserve"> </w:t>
      </w:r>
      <w:r>
        <w:t xml:space="preserve">in</w:t>
      </w:r>
    </w:p>
    <w:p>
      <w:pPr>
        <w:pStyle w:val="BodyText"/>
      </w:pPr>
      <w:r>
        <w:t xml:space="preserve">Germany Frankfurt is often seen as an expert on nutrition and fermentation. There is a growing public interest in whole grains, spelt (Dinkel), and rye (Roggen). Consumers are increasingly educated about the health benefits of long-fermented doughs, which are easier to digest than commercial yeast breads. This shift has empowered bakers to educate their customers, turning the bakery counter into a place of learning. The interaction between the baker and the customer is personal; names are remembered, preferences noted, and advice given on pairing bread with local cheeses or wines.</w:t>
      </w:r>
    </w:p>
    <w:bookmarkEnd w:id="23"/>
    <w:bookmarkStart w:id="24" w:name="X3ed101962fe3412e6497506d8b3e84260113bf6"/>
    <w:p>
      <w:pPr>
        <w:pStyle w:val="Heading2"/>
      </w:pPr>
      <w:r>
        <w:t xml:space="preserve">Challenges Facing Bakeries in Germany Frankfurt</w:t>
      </w:r>
    </w:p>
    <w:p>
      <w:pPr>
        <w:pStyle w:val="FirstParagraph"/>
      </w:pPr>
      <w:r>
        <w:t xml:space="preserve">Despite its rich heritage, the profession faces challenges. Labor shortages are a significant issue in</w:t>
      </w:r>
      <w:r>
        <w:t xml:space="preserve"> </w:t>
      </w:r>
      <w:r>
        <w:rPr>
          <w:bCs/>
          <w:b/>
        </w:rPr>
        <w:t xml:space="preserve">Germany Frankfurt</w:t>
      </w:r>
      <w:r>
        <w:t xml:space="preserve">, as baking is physically demanding work. Attracting young apprentices to the guild of baker requires not only skill training but also an appealing modern image of the profession.</w:t>
      </w:r>
    </w:p>
    <w:p>
      <w:pPr>
        <w:pStyle w:val="BodyText"/>
      </w:pPr>
      <w:r>
        <w:t xml:space="preserve">Additionally, economic pressures from rising energy costs and flour prices impact small bakeries differently than large industrial producers. The</w:t>
      </w:r>
      <w:r>
        <w:t xml:space="preserve"> </w:t>
      </w:r>
      <w:r>
        <w:rPr>
          <w:bCs/>
          <w:b/>
        </w:rPr>
        <w:t xml:space="preserve">Baker Book Report</w:t>
      </w:r>
      <w:r>
        <w:t xml:space="preserve"> </w:t>
      </w:r>
      <w:r>
        <w:t xml:space="preserve">highlights that resilience comes from specialization and community engagement. Bakeries that thrive are those that offer unique products, host workshops on bread-making, or partner with local farmers to create a farm-to-table narrative.</w:t>
      </w:r>
    </w:p>
    <w:bookmarkEnd w:id="24"/>
    <w:bookmarkStart w:id="25" w:name="X5e6bee39b19c3229fec9750ef740dfde209a642"/>
    <w:p>
      <w:pPr>
        <w:pStyle w:val="Heading2"/>
      </w:pPr>
      <w:r>
        <w:t xml:space="preserve">Conclusion: The Enduring Legacy of the Baker in Germany Frankfurt</w:t>
      </w:r>
    </w:p>
    <w:p>
      <w:pPr>
        <w:pStyle w:val="FirstParagraph"/>
      </w:pPr>
      <w:r>
        <w:t xml:space="preserve">In conclusion, this</w:t>
      </w:r>
      <w:r>
        <w:t xml:space="preserve"> </w:t>
      </w:r>
      <w:r>
        <w:rPr>
          <w:bCs/>
          <w:b/>
        </w:rPr>
        <w:t xml:space="preserve">Baker Book Report</w:t>
      </w:r>
      <w:r>
        <w:t xml:space="preserve"> </w:t>
      </w:r>
      <w:r>
        <w:t xml:space="preserve">underscores the multifaceted role of the baker in</w:t>
      </w:r>
      <w:r>
        <w:t xml:space="preserve"> </w:t>
      </w:r>
      <w:r>
        <w:rPr>
          <w:bCs/>
          <w:b/>
        </w:rPr>
        <w:t xml:space="preserve">Germany Frankfurt</w:t>
      </w:r>
      <w:r>
        <w:t xml:space="preserve">. They are artisans preserving history, innovators embracing globalization, and community leaders fostering social cohesion. The baker remains a vital thread in the fabric of life in</w:t>
      </w:r>
    </w:p>
    <w:p>
      <w:pPr>
        <w:pStyle w:val="BodyText"/>
      </w:pPr>
      <w:r>
        <w:t xml:space="preserve">Germany Frankfurt , connecting residents to their past while feeding their future.</w:t>
      </w:r>
    </w:p>
    <w:p>
      <w:pPr>
        <w:pStyle w:val="BodyText"/>
      </w:pPr>
      <w:r>
        <w:t xml:space="preserve">The study of bakers is not just about food; it is about understanding the soul of a city. In</w:t>
      </w:r>
    </w:p>
    <w:p>
      <w:pPr>
        <w:pStyle w:val="BodyText"/>
      </w:pPr>
      <w:r>
        <w:t xml:space="preserve">Germany Frankfurt, where tradition meets modernity, the baker stands as a testament to human creativity and endurance. As we move forward, supporting local bakers means supporting cultural diversity, economic sustainability, and culinary heritage.</w:t>
      </w:r>
    </w:p>
    <w:p>
      <w:pPr>
        <w:pStyle w:val="BodyText"/>
      </w:pPr>
      <w:r>
        <w:t xml:space="preserve">This report serves as both an academic overview and a call to appreciate the daily craft of the baker. Whether one is a resident or visitor in</w:t>
      </w:r>
    </w:p>
    <w:p>
      <w:pPr>
        <w:pStyle w:val="BodyText"/>
      </w:pPr>
      <w:r>
        <w:t xml:space="preserve">Germany Frankfurt , stepping into a bakery is an invitation to engage with history, flavor, and community through the simple yet profound act of sharing bread.</w:t>
      </w:r>
    </w:p>
    <w:p>
      <w:r>
        <w:pict>
          <v:rect style="width:0;height:1.5pt" o:hralign="center" o:hrstd="t" o:hr="t"/>
        </w:pict>
      </w:r>
    </w:p>
    <w:p>
      <w:pPr>
        <w:pStyle w:val="FirstParagraph"/>
      </w:pPr>
      <w:r>
        <w:t xml:space="preserve">End of Baker Book Report for Germany Frankfurt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Book Report: A Culinary Journey in Germany Frankfurt</dc:title>
  <dc:creator/>
  <dc:language>en</dc:language>
  <cp:keywords/>
  <dcterms:created xsi:type="dcterms:W3CDTF">2026-07-29T08:35:18Z</dcterms:created>
  <dcterms:modified xsi:type="dcterms:W3CDTF">2026-07-29T08:35:18Z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