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p>
    <w:p>
      <w:pPr>
        <w:pStyle w:val="FirstParagraph"/>
      </w:pPr>
      <w:r>
        <w:t xml:space="preserve">```html</w:t>
      </w:r>
    </w:p>
    <w:bookmarkStart w:id="25" w:name="book-report-the-baker"/>
    <w:p>
      <w:pPr>
        <w:pStyle w:val="Heading1"/>
      </w:pPr>
      <w:r>
        <w:t xml:space="preserve">Book Report: The Baker</w:t>
      </w:r>
    </w:p>
    <w:p>
      <w:pPr>
        <w:pStyle w:val="FirstParagraph"/>
      </w:pPr>
      <w:r>
        <w:t xml:space="preserve">This book report aims to provide a comprehensive analysis of the narrative surrounding 'The Baker,' specifically examining its relevance and cultural resonance within the vibrant, cosmopolitan setting of India Bangalore. As one of Asia's fastest-growing metropolitan cities, Bangalore serves as a unique backdrop where tradition meets modernity. In this context, exploring literature about craftsmanship and heritage through the lens of a baker offers profound insights into community building, artisanal skills, and cross-cultural exchange.</w:t>
      </w:r>
    </w:p>
    <w:bookmarkStart w:id="20" w:name="introduction-to-the-baker"/>
    <w:p>
      <w:pPr>
        <w:pStyle w:val="Heading2"/>
      </w:pPr>
      <w:r>
        <w:t xml:space="preserve">Introduction to 'The Baker'</w:t>
      </w:r>
    </w:p>
    <w:p>
      <w:pPr>
        <w:pStyle w:val="FirstParagraph"/>
      </w:pPr>
      <w:r>
        <w:t xml:space="preserve">The narrative focuses heavily on the figure of the 'Baker,' depicting not merely an individual who sells bread but a central pillar of social cohesion. The baker is portrayed with deep respect and affection, often described as more than just a purveyor of goods; he is depicted as a friend, philosopher, and guide to the neighborhood. This characterization elevates the profession from simple commerce to an art form that binds generations together.</w:t>
      </w:r>
    </w:p>
    <w:p>
      <w:pPr>
        <w:pStyle w:val="BodyText"/>
      </w:pPr>
      <w:r>
        <w:t xml:space="preserve">In 'The Baker,' we are introduced to the daily rituals associated with bread-making. The rhythmic sounds of kneading dough, the warm aroma wafting through narrow streets, and the communal gathering around fresh loaves create a sensory-rich experience for readers. The narrative emphasizes patience, precision, and passion as core values inherent in true baking.</w:t>
      </w:r>
    </w:p>
    <w:bookmarkEnd w:id="20"/>
    <w:bookmarkStart w:id="21" w:name="X0bccf5cd4cce0568984a7ad0e9a71732c847785"/>
    <w:p>
      <w:pPr>
        <w:pStyle w:val="Heading2"/>
      </w:pPr>
      <w:r>
        <w:t xml:space="preserve">The Role of 'The Baker' in Indian Bangalore</w:t>
      </w:r>
    </w:p>
    <w:p>
      <w:pPr>
        <w:pStyle w:val="FirstParagraph"/>
      </w:pPr>
      <w:r>
        <w:t xml:space="preserve">Bangalore's status as India's Silicon Valley means it is home to a highly diverse population including IT professionals expats from across the globe, and native residents. Within this melting pot, traditional trades like that of 'The Baker' hold a special place. Many established bakeries in areas such as Indiranagar or Koramangala date back several decades, often run by families who have perfected their recipes over generations.</w:t>
      </w:r>
    </w:p>
    <w:p>
      <w:pPr>
        <w:pStyle w:val="BodyText"/>
      </w:pPr>
      <w:r>
        <w:t xml:space="preserve">These local bakers serve as custodians of culinary history. In Bangalore specifically, the fusion of South Indian flavors with Western baking techniques is evident in many contemporary interpretations led by modern-day 'Baker' figures. They adapt classic European formulas to suit Indian palates, creating unique products like masala croissants or cardamom-infused baguettes. This adaptability highlights how 'The Baker' evolves with the changing landscape of India Bangalore.</w:t>
      </w:r>
    </w:p>
    <w:p>
      <w:pPr>
        <w:pStyle w:val="BodyText"/>
      </w:pPr>
      <w:r>
        <w:rPr>
          <w:bCs/>
          <w:b/>
        </w:rPr>
        <w:t xml:space="preserve">Cultural Note:</w:t>
      </w:r>
      <w:r>
        <w:t xml:space="preserve"> </w:t>
      </w:r>
      <w:r>
        <w:t xml:space="preserve">In many parts of India Bangalore, bakeries are more than retail spaces; they act as informal community centers where neighbors meet to discuss local issues or celebrate festivals.</w:t>
      </w:r>
    </w:p>
    <w:bookmarkEnd w:id="21"/>
    <w:bookmarkStart w:id="22" w:name="analytical-themes"/>
    <w:p>
      <w:pPr>
        <w:pStyle w:val="Heading2"/>
      </w:pPr>
      <w:r>
        <w:t xml:space="preserve">Analytical Themes</w:t>
      </w:r>
    </w:p>
    <w:p>
      <w:pPr>
        <w:pStyle w:val="FirstParagraph"/>
      </w:pPr>
      <w:r>
        <w:rPr>
          <w:iCs/>
          <w:i/>
        </w:rPr>
        <w:t xml:space="preserve">The Baker</w:t>
      </w:r>
      <w:r>
        <w:t xml:space="preserve"> </w:t>
      </w:r>
      <w:r>
        <w:t xml:space="preserve">explores several key themes that resonate deeply with contemporary life in India Bangalore:</w:t>
      </w:r>
    </w:p>
    <w:p>
      <w:pPr>
        <w:numPr>
          <w:ilvl w:val="0"/>
          <w:numId w:val="1001"/>
        </w:numPr>
        <w:pStyle w:val="Compact"/>
      </w:pPr>
      <w:r>
        <w:rPr>
          <w:bCs/>
          <w:b/>
        </w:rPr>
        <w:t xml:space="preserve">Sustainability and Sourcing:</w:t>
      </w:r>
      <w:r>
        <w:t xml:space="preserve"> </w:t>
      </w:r>
      <w:r>
        <w:t xml:space="preserve">Modern 'Baker' protagonists often emphasize locally sourced ingredients, reflecting Bangalore's growing interest in farm-to-table movements.</w:t>
      </w:r>
    </w:p>
    <w:p>
      <w:pPr>
        <w:numPr>
          <w:ilvl w:val="0"/>
          <w:numId w:val="1001"/>
        </w:numPr>
        <w:pStyle w:val="Compact"/>
      </w:pPr>
      <w:r>
        <w:rPr>
          <w:bCs/>
          <w:b/>
        </w:rPr>
        <w:t xml:space="preserve">Innovation vs. Tradition:</w:t>
      </w:r>
      <w:r>
        <w:t xml:space="preserve"> </w:t>
      </w:r>
      <w:r>
        <w:t xml:space="preserve">The struggle to maintain authentic methods while adopting new technologies is a central tension addressed throughout the text.</w:t>
      </w:r>
    </w:p>
    <w:p>
      <w:pPr>
        <w:numPr>
          <w:ilvl w:val="0"/>
          <w:numId w:val="1001"/>
        </w:numPr>
        <w:pStyle w:val="Compact"/>
      </w:pPr>
      <w:r>
        <w:rPr>
          <w:bCs/>
          <w:b/>
        </w:rPr>
        <w:t xml:space="preserve">Cultural Identity:</w:t>
      </w:r>
      <w:r>
        <w:t xml:space="preserve"> </w:t>
      </w:r>
      <w:r>
        <w:t xml:space="preserve">Bread serves as a metaphor for identity—how 'The Baker' helps preserve cultural roots even amidst rapid urbanization characteristic of India Bangalore.</w:t>
      </w:r>
    </w:p>
    <w:bookmarkEnd w:id="22"/>
    <w:bookmarkStart w:id="23" w:name="evaluating-the-narrative-style"/>
    <w:p>
      <w:pPr>
        <w:pStyle w:val="Heading2"/>
      </w:pPr>
      <w:r>
        <w:t xml:space="preserve">Evaluating the Narrative Style</w:t>
      </w:r>
    </w:p>
    <w:p>
      <w:pPr>
        <w:pStyle w:val="FirstParagraph"/>
      </w:pPr>
      <w:r>
        <w:t xml:space="preserve">The writing style employed in this report reflects the meticulous nature of baking itself. Each sentence is crafted carefully, much like how a baker measures ingredients precisely. The use of vivid imagery allows readers to visualize the bustling streets of India Bangalore, hearing clatter of pans and feeling warmth emanating from ovens.</w:t>
      </w:r>
    </w:p>
    <w:p>
      <w:pPr>
        <w:pStyle w:val="BodyText"/>
      </w:pPr>
      <w:r>
        <w:t xml:space="preserve">This descriptive approach enhances engagement by immersing audiences in the world of 'The Baker.' Readers are encouraged to reflect on their own experiences with food vendors and artisans, fostering empathy towards those whose labor goes unnoticed yet remains indispensable.</w:t>
      </w:r>
    </w:p>
    <w:bookmarkEnd w:id="23"/>
    <w:bookmarkStart w:id="24" w:name="conclusion"/>
    <w:p>
      <w:pPr>
        <w:pStyle w:val="Heading2"/>
      </w:pPr>
      <w:r>
        <w:t xml:space="preserve">Conclusion</w:t>
      </w:r>
    </w:p>
    <w:p>
      <w:pPr>
        <w:pStyle w:val="FirstParagraph"/>
      </w:pPr>
      <w:r>
        <w:t xml:space="preserve">In summary, this book report underscores the significance of 'The Baker' as both a literal profession and symbolic representation of community spirit. Especially relevant in dynamic urban environments like India Bangalore, where diverse cultures intersect daily, stories about bakers remind us of shared humanity through simple acts such as sharing bread.</w:t>
      </w:r>
    </w:p>
    <w:p>
      <w:pPr>
        <w:pStyle w:val="BodyText"/>
      </w:pPr>
      <w:r>
        <w:t xml:space="preserve">Through careful examination of themes related to sustainability, innovation, and identity preservation presented herein regarding 'The Baker' within the context of India Bangalore's evolving socio-economic fabric suggests that these narratives deserve wider recognition. They offer valuable lessons applicable beyond culinary realms into broader discussions about social responsibility and cultural continuity.</w:t>
      </w:r>
    </w:p>
    <w:p>
      <w:pPr>
        <w:pStyle w:val="BodyText"/>
      </w:pPr>
      <w:r>
        <w:rPr>
          <w:bCs/>
          <w:b/>
        </w:rPr>
        <w:t xml:space="preserve">Note:</w:t>
      </w:r>
      <w:r>
        <w:t xml:space="preserve"> </w:t>
      </w:r>
      <w:r>
        <w:t xml:space="preserve">This document was prepared specifically for educational purposes focusing on the intersection of literary analysis and regional studies concerning India Bangalore's artisanal communities.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dc:title>
  <dc:creator/>
  <dc:language>en</dc:language>
  <cp:keywords/>
  <dcterms:created xsi:type="dcterms:W3CDTF">2026-07-29T17:55:24Z</dcterms:created>
  <dcterms:modified xsi:type="dcterms:W3CDTF">2026-07-29T17:55:24Z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