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Analysis</w:t>
      </w:r>
    </w:p>
    <w:bookmarkStart w:id="20" w:name="book-report-the-baker"/>
    <w:p>
      <w:pPr>
        <w:pStyle w:val="Heading1"/>
      </w:pPr>
      <w:r>
        <w:t xml:space="preserve">Book Report: The Baker</w:t>
      </w:r>
    </w:p>
    <w:p>
      <w:pPr>
        <w:pStyle w:val="FirstParagraph"/>
      </w:pPr>
      <w:r>
        <w:rPr>
          <w:bCs/>
          <w:b/>
        </w:rPr>
        <w:t xml:space="preserve">Date:</w:t>
      </w:r>
      <w:r>
        <w:t xml:space="preserve"> </w:t>
      </w:r>
      <w:r>
        <w:t xml:space="preserve">October 24, 2023</w:t>
      </w:r>
    </w:p>
    <w:p>
      <w:pPr>
        <w:pStyle w:val="BodyText"/>
      </w:pPr>
      <w:r>
        <w:rPr>
          <w:bCs/>
          <w:b/>
        </w:rPr>
        <w:t xml:space="preserve">Location Focus:</w:t>
      </w:r>
      <w:r>
        <w:t xml:space="preserve">Kuwait City, Kuwait</w:t>
      </w:r>
    </w:p>
    <w:p>
      <w:pPr>
        <w:pStyle w:val="BodyText"/>
      </w:pPr>
      <w:r>
        <w:t xml:space="preserve">&lt; strong &gt;Subject Analysis: The Role of the Baker in Modern Urban Society</w:t>
      </w:r>
    </w:p>
    <w:bookmarkEnd w:id="20"/>
    <w:bookmarkStart w:id="21" w:name="introduction"/>
    <w:p>
      <w:pPr>
        <w:pStyle w:val="Heading2"/>
      </w:pPr>
      <w:r>
        <w:t xml:space="preserve">Introduction</w:t>
      </w:r>
    </w:p>
    <w:p>
      <w:pPr>
        <w:pStyle w:val="FirstParagraph"/>
      </w:pPr>
      <w:r>
        <w:t xml:space="preserve">The profession of the baker is often overshadowed by more glamorous career paths, yet it remains one of the most fundamental pillars of human civilization. This report explores the narrative and cultural significance surrounding "The Baker," not merely as a job title, but as a symbol of community, tradition, and sustenance. Specifically this analysis focuses on how these universal themes resonate within the dynamic urban landscape Kuwait City in Kuwait.</w:t>
      </w:r>
    </w:p>
    <w:p>
      <w:pPr>
        <w:pStyle w:val="BodyText"/>
      </w:pPr>
      <w:r>
        <w:t xml:space="preserve">Kuwait City stands at the crossroads of ancient Arab traditions and rapid modernization. In such an environment ,the role of the baker transcends simple food preparation it becomes a touchstone for cultural identity This report examines how stories about bakers reflect broader societal values in this vibrant Middle Eastern metropolis.</w:t>
      </w:r>
    </w:p>
    <w:bookmarkEnd w:id="21"/>
    <w:bookmarkStart w:id="22" w:name="the-baker-in-kuwaiti-culture"/>
    <w:p>
      <w:pPr>
        <w:pStyle w:val="Heading2"/>
      </w:pPr>
      <w:r>
        <w:t xml:space="preserve">The Baker in Kuwaiti Culture</w:t>
      </w:r>
    </w:p>
    <w:p>
      <w:pPr>
        <w:pStyle w:val="FirstParagraph"/>
      </w:pPr>
      <w:r>
        <w:t xml:space="preserve">To understand the weight of "The Baker" title within the context of Kuwait City one must first appreciate the deep-rooted history of bread in Arab culture. Bread is not just sustenance; it is a sacred symbol of hospitality, generosity and shared life In traditional Bedouin and urban Kuwaiti society sharing bread with strangers was a moral obligation.</w:t>
      </w:r>
    </w:p>
    <w:p>
      <w:pPr>
        <w:pStyle w:val="BodyText"/>
      </w:pPr>
      <w:r>
        <w:t xml:space="preserve">In Kuwait City this tradition persists despite the influx of international influences Traditional bakeries known locally as "Furns" dot the neighborhoods from Hawalli to Salmiya These establishments are often family-run businesses that have operated for decades or even centuries They serve as community hubs where news is exchanged relationships are forged and traditions are preserved.</w:t>
      </w:r>
    </w:p>
    <w:p>
      <w:pPr>
        <w:pStyle w:val="BodyText"/>
      </w:pPr>
      <w:r>
        <w:rPr>
          <w:bCs/>
          <w:b/>
        </w:rPr>
        <w:t xml:space="preserve">Key Insight:</w:t>
      </w:r>
      <w:r>
        <w:t xml:space="preserve"> </w:t>
      </w:r>
      <w:r>
        <w:t xml:space="preserve">The Baker in Kuwait City represents more than just an artisan; they are a custodian of heritage In many cases the specific techniques used to make Khubz (flatbread) or Qumbaz (a type of round bread) have been passed down through generations making each baker a living archive of local history.</w:t>
      </w:r>
    </w:p>
    <w:bookmarkEnd w:id="22"/>
    <w:bookmarkStart w:id="23" w:name="the-evolution-in-kuwait-city"/>
    <w:p>
      <w:pPr>
        <w:pStyle w:val="Heading2"/>
      </w:pPr>
      <w:r>
        <w:t xml:space="preserve">The Evolution in Kuwait City</w:t>
      </w:r>
    </w:p>
    <w:p>
      <w:pPr>
        <w:pStyle w:val="FirstParagraph"/>
      </w:pPr>
      <w:r>
        <w:t xml:space="preserve">Kuwait City is undergoing significant urban development and demographic changes With one of the highest per capita incomes in the world Kuwait has seen an explosion of high-end cafes modern supermarkets and international bakery chains This evolution presents both challenges and opportunities for traditional bakers.</w:t>
      </w:r>
    </w:p>
    <w:p>
      <w:pPr>
        <w:pStyle w:val="BodyText"/>
      </w:pPr>
      <w:r>
        <w:t xml:space="preserve">The narrative of "The Baker" today includes figures who adapt to changing tastes While maintaining their core identity Some bakers in Kuwait City have embraced fusion cuisine creating pastries that blend European techniques with Arabic flavors such as cardamom saffron and dates This innovation ensures that the art form remains relevant to younger generations</w:t>
      </w:r>
    </w:p>
    <w:p>
      <w:pPr>
        <w:pStyle w:val="BodyText"/>
      </w:pPr>
      <w:r>
        <w:t xml:space="preserve">Furthermore the digital age has transformed how these bakeries operate Many local bakeries now use social media platforms to showcase their daily creations creating a virtual community around their products. This shift highlights the adaptability of bakers in Kuwait City who are eager to engage with technology while preserving culinary authenticity.</w:t>
      </w:r>
    </w:p>
    <w:bookmarkEnd w:id="23"/>
    <w:bookmarkStart w:id="24" w:name="social-and-economic-impact"/>
    <w:p>
      <w:pPr>
        <w:pStyle w:val="Heading2"/>
      </w:pPr>
      <w:r>
        <w:t xml:space="preserve">Social and Economic Impact</w:t>
      </w:r>
    </w:p>
    <w:p>
      <w:pPr>
        <w:pStyle w:val="FirstParagraph"/>
      </w:pPr>
      <w:r>
        <w:t xml:space="preserve">The economic contribution of bakeries in Kuwait City is substantial From small neighborhood furns to large-scale industrial production facilities the sector employs thousands of individuals It also supports local agriculture by creating demand for wheat dates and other key ingredients.</w:t>
      </w:r>
    </w:p>
    <w:p>
      <w:pPr>
        <w:pStyle w:val="BodyText"/>
      </w:pPr>
      <w:r>
        <w:t xml:space="preserve">Socially the bakery serves as a microcosm of Kuwaiti society. It is a place where people from diverse backgrounds converge Regardless of nationality or social status everyone gathers around the same counter to purchase daily essentials. This democratization of space underscores the baker's role in fostering social cohesion in an increasingly globalized city.</w:t>
      </w:r>
    </w:p>
    <w:p>
      <w:pPr>
        <w:pStyle w:val="BodyText"/>
      </w:pPr>
      <w:r>
        <w:t xml:space="preserve">Moreover during times of crisis such as pandemic restrictions or extreme weather events bakers play a critical logistical role ensuring that communities have access to basic necessities Their resilience and dedication often become focal points for community gratitude and solidarity.</w:t>
      </w:r>
    </w:p>
    <w:bookmarkEnd w:id="24"/>
    <w:bookmarkStart w:id="25" w:name="conclusion"/>
    <w:p>
      <w:pPr>
        <w:pStyle w:val="Heading2"/>
      </w:pPr>
      <w:r>
        <w:t xml:space="preserve">Conclusion</w:t>
      </w:r>
    </w:p>
    <w:p>
      <w:pPr>
        <w:pStyle w:val="FirstParagraph"/>
      </w:pPr>
      <w:r>
        <w:t xml:space="preserve">In conclusion this Book Report on "The Baker" reveals a complex figure who is central to the cultural fabric of Kuwait City. The baker is neither static nor obsolete but rather a dynamic agent of change and preservation.</w:t>
      </w:r>
    </w:p>
    <w:p>
      <w:pPr>
        <w:numPr>
          <w:ilvl w:val="0"/>
          <w:numId w:val="1001"/>
        </w:numPr>
        <w:pStyle w:val="Compact"/>
      </w:pPr>
      <w:r>
        <w:rPr>
          <w:bCs/>
          <w:b/>
        </w:rPr>
        <w:t xml:space="preserve">Cultural Preservation:</w:t>
      </w:r>
      <w:r>
        <w:t xml:space="preserve">Bakers keep alive ancient recipes and rituals that define Kuwaiti identity.</w:t>
      </w:r>
    </w:p>
    <w:p>
      <w:pPr>
        <w:numPr>
          <w:ilvl w:val="0"/>
          <w:numId w:val="1001"/>
        </w:numPr>
        <w:pStyle w:val="Compact"/>
      </w:pPr>
      <w:r>
        <w:rPr>
          <w:bCs/>
          <w:b/>
        </w:rPr>
        <w:t xml:space="preserve">Adaptation:They innovate to meet modern consumer demands without sacrificing quality or tradition.</w:t>
      </w:r>
    </w:p>
    <w:p>
      <w:pPr>
        <w:numPr>
          <w:ilvl w:val="0"/>
          <w:numId w:val="1001"/>
        </w:numPr>
        <w:pStyle w:val="Compact"/>
      </w:pPr>
      <w:r>
        <w:t xml:space="preserve">&lt; strong&gt;Social Cohesion :They provide communal spaces that bridge social divides in Kuwait City .</w:t>
      </w:r>
    </w:p>
    <w:p>
      <w:pPr>
        <w:pStyle w:val="FirstParagraph"/>
      </w:pPr>
      <w:r>
        <w:t xml:space="preserve">The story of the baker is ultimately a story of resilience creativity and community. In Kuwait City where tradition meets modernity this profession exemplifies how old ways can thrive in new contexts. As we continue to study "The Baker" through literary and sociological lenses we gain deeper insights into the values that hold societies together.</w:t>
      </w:r>
    </w:p>
    <w:p>
      <w:pPr>
        <w:pStyle w:val="BodyText"/>
      </w:pPr>
      <w:r>
        <w:t xml:space="preserve">It is recommended that future studies explore specific case studies of individual bakers in Kuwait City to further illuminate the personal narratives behind this vital profession. Understanding these stories enriches our appreciation of both "The Baker" and the unique character of Kuwait City.</w:t>
      </w:r>
    </w:p>
    <w:bookmarkEnd w:id="25"/>
    <w:p>
      <w:pPr>
        <w:pStyle w:val="BodyText"/>
      </w:pPr>
      <w:r>
        <w:rPr>
          <w:iCs/>
          <w:i/>
        </w:rPr>
        <w:t xml:space="preserve">Note: This report is intended for educational purposes and reflects general observations about the baking industry in Kuwait City. Specific case studies may vary based on individual business practices.</w:t>
      </w:r>
    </w:p>
    <w:p>
      <w:pPr>
        <w:pStyle w:val="BodyText"/>
      </w:pPr>
      <w:r>
        <w:t xml:space="preserve">© 2023 Book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 A Culinary and Cultural Analysis</dc:title>
  <dc:creator/>
  <dc:language>en</dc:language>
  <cp:keywords/>
  <dcterms:created xsi:type="dcterms:W3CDTF">2026-07-29T07:42:00Z</dcterms:created>
  <dcterms:modified xsi:type="dcterms:W3CDTF">2026-07-29T07:42:00Z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