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Baker's</w:t>
      </w:r>
      <w:r>
        <w:t xml:space="preserve"> </w:t>
      </w:r>
      <w:r>
        <w:t xml:space="preserve">Legacy</w:t>
      </w:r>
      <w:r>
        <w:t xml:space="preserve"> </w:t>
      </w:r>
      <w:r>
        <w:t xml:space="preserve">in</w:t>
      </w:r>
      <w:r>
        <w:t xml:space="preserve"> </w:t>
      </w:r>
      <w:r>
        <w:t xml:space="preserve">Pakistan</w:t>
      </w:r>
      <w:r>
        <w:t xml:space="preserve"> </w:t>
      </w:r>
      <w:r>
        <w:t xml:space="preserve">Islamabad</w:t>
      </w:r>
    </w:p>
    <w:bookmarkStart w:id="25" w:name="a-comprehensive-book-report-on-the-baker"/>
    <w:p>
      <w:pPr>
        <w:pStyle w:val="Heading1"/>
      </w:pPr>
      <w:r>
        <w:t xml:space="preserve">A Comprehensive Book Report on "The Baker"</w:t>
      </w:r>
    </w:p>
    <w:bookmarkStart w:id="20" w:name="preface-and-contextual-overview"/>
    <w:p>
      <w:pPr>
        <w:pStyle w:val="Heading2"/>
      </w:pPr>
      <w:r>
        <w:t xml:space="preserve">Preface and Contextual Overview</w:t>
      </w:r>
    </w:p>
    <w:p>
      <w:pPr>
        <w:pStyle w:val="FirstParagraph"/>
      </w:pPr>
      <w:r>
        <w:t xml:space="preserve">In the sprawling urban landscape of modern-day Pakistan Islamabad, where colonial architecture meets contemporary development, there exists a profound narrative thread that weaves through the daily lives of its citizens. This report serves as an analysis and appreciation of a literary work referred to in this document as "The Baker." While "The Baker" is often treated as a symbolic figure representing sustenance, tradition, and communal bonding in local literature and oral histories, it also refers to specific narratives that have gained prominence in the cultural discourse of Islamabad. This book report aims to explore the significance of "The Baker" within the socio-cultural fabric of Pakistan Islamabad, examining how this character or role serves as a mirror to the changing demographics, economic realities, and enduring traditions of Pakistan's capital city.</w:t>
      </w:r>
      <w:r>
        <w:t xml:space="preserve"> </w:t>
      </w:r>
      <w:r>
        <w:t xml:space="preserve">Islamabad is unique among Pakistani cities. Unlike Karachi’s chaotic vibrancy or Lahore’s historical weight, Islamabad was planned with order and tranquility in mind. However, beneath its manicured lawns and wide avenues lies a bustling micro-economy where local artisans play a pivotal role in community cohesion. Among these artisans, the baker holds a place of reverence not just for the goods produced but for the social function they serve. This report argues that "The Baker" is not merely an occupation to be recorded but a cultural institution that reflects the resilience and adaptability of people in Pakistan Islamabad.</w:t>
      </w:r>
    </w:p>
    <w:bookmarkEnd w:id="20"/>
    <w:bookmarkStart w:id="21" w:name="Xe319eb8f4c4b39912e9ff1be7535085d0ebe12c"/>
    <w:p>
      <w:pPr>
        <w:pStyle w:val="Heading2"/>
      </w:pPr>
      <w:r>
        <w:t xml:space="preserve">Thematic Analysis: Tradition vs. Modernity</w:t>
      </w:r>
    </w:p>
    <w:p>
      <w:pPr>
        <w:pStyle w:val="FirstParagraph"/>
      </w:pPr>
      <w:r>
        <w:t xml:space="preserve">One of the central themes explored in narratives concerning "The Baker" is the tension between traditional baking methods and modern industrial demands. In Pakistan Islamabad, one can observe a dichotomy where ancient tandoors coexist with sleek, automated factories supplying bread to upscale supermarkets in sectors like F-7 and E-7. The literary portrayal of "The Baker" often highlights this struggle. The baker is depicted as a guardian of heritage, utilizing recipes passed down through generations that are specific to the local palate—such as the distinct taste of naan or paratha found in local neighborhoods versus those in other regions.</w:t>
      </w:r>
      <w:r>
        <w:t xml:space="preserve"> </w:t>
      </w:r>
      <w:r>
        <w:t xml:space="preserve">This theme is particularly relevant in Pakistan Islamabad because it serves as a microcosm for the national debate on modernization. As Islamabad expands rapidly, absorbing rural areas and transforming them into urban sectors, the traditional baker faces challenges from industrialized competitors. Yet, literature surrounding "The Baker" suggests that there is an emotional attachment residents of Pakistan Islamabad have to locally baked goods. The aroma of baking bread in the early morning hours acts as a sensory anchor for many residents, linking them to a sense of home and authenticity that processed foods cannot replicate.</w:t>
      </w:r>
    </w:p>
    <w:bookmarkEnd w:id="21"/>
    <w:bookmarkStart w:id="22" w:name="socio-economic-impact-on-communities"/>
    <w:p>
      <w:pPr>
        <w:pStyle w:val="Heading2"/>
      </w:pPr>
      <w:r>
        <w:t xml:space="preserve">Socio-Economic Impact on Communities</w:t>
      </w:r>
    </w:p>
    <w:p>
      <w:pPr>
        <w:pStyle w:val="FirstParagraph"/>
      </w:pPr>
      <w:r>
        <w:t xml:space="preserve">Beyond mere food production, "The Baker" functions as a vital node in the social network of Pakistan Islamabad’s various sectors. In many communities across the capital, the local bakery acts as an informal community center. It is where news is exchanged, deals are brokered, and neighbors connect. This report highlights that "The Baker" provides employment not only to master craftsmen but also to a wide array of support staff, contributing significantly to the local economy of Islamabad.</w:t>
      </w:r>
      <w:r>
        <w:t xml:space="preserve"> </w:t>
      </w:r>
      <w:r>
        <w:t xml:space="preserve">Furthermore, the economic model of "The Baker" in Pakistan Islamabad often reflects the diverse demographic makeup of the city. With diplomats, military personnel, civil servants, and families from all over Pakistan residing in Islamabada nd various sectors like DHA and Bahria Town coexist with older sectors like I-8 and G-9, bakeries have adapted their offerings. Some maintain strict adherence to traditional styles to cater to purists who value heritage baking. Others adapt by incorporating international flavors while retaining the core techniques beloved by locals. This adaptability is a testament to the entrepreneurial spirit inherent in this profession within Pakistan Islamabad.</w:t>
      </w:r>
    </w:p>
    <w:bookmarkEnd w:id="22"/>
    <w:bookmarkStart w:id="23" w:name="symbolism-of-nourishment-and-identity"/>
    <w:p>
      <w:pPr>
        <w:pStyle w:val="Heading2"/>
      </w:pPr>
      <w:r>
        <w:t xml:space="preserve">Symbolism of Nourishment and Identity</w:t>
      </w:r>
    </w:p>
    <w:p>
      <w:pPr>
        <w:pStyle w:val="FirstParagraph"/>
      </w:pPr>
      <w:r>
        <w:t xml:space="preserve">In the literary context provided by "The Baker," bread is never just food; it is a symbol of sustenance, hospitality, and identity. In Islamic culture, which deeply influences the social norms of Pakistan Islamabad, sharing bread is an act of kindness and community building. Narratives about "The Baker" often emphasize his role in providing for the underprivileged or being a steadfast presence during times of crisis in Islamabad’s neighborhoods.</w:t>
      </w:r>
      <w:r>
        <w:t xml:space="preserve"> </w:t>
      </w:r>
      <w:r>
        <w:t xml:space="preserve">For instance, stories collected from residents across various sectors highlight how bakers are known personally by name, fostering a sense of intimacy that is rare in large metropolitan areas. This personal connection underscores the importance of "The Baker" as a cultural icon in Pakistan Islamabad. The baker is not an anonymous corporation but a neighbor who understands the rhythm of life in his specific area, whether it is the diplomatic enclave or the bustling commercial hub of Blue Area.</w:t>
      </w:r>
    </w:p>
    <w:bookmarkEnd w:id="23"/>
    <w:bookmarkStart w:id="24" w:name="conclusion-and-recommendations"/>
    <w:p>
      <w:pPr>
        <w:pStyle w:val="Heading2"/>
      </w:pPr>
      <w:r>
        <w:t xml:space="preserve">Conclusion and Recommendations</w:t>
      </w:r>
    </w:p>
    <w:p>
      <w:pPr>
        <w:pStyle w:val="FirstParagraph"/>
      </w:pPr>
      <w:r>
        <w:t xml:space="preserve">In conclusion, this book report affirms that "The Baker" represents more than a trade; it is a vital component of Islamabad’s cultural identity. The narratives surrounding bakers in Pakistan Islamabad reveal a story of resilience, adaptation, and community service. As the city continues to evolve technologically and demographically, preserving the traditional methods and social roles associated with baking is crucial for maintaining the unique character of Pakistan’s capital.</w:t>
      </w:r>
      <w:r>
        <w:t xml:space="preserve"> </w:t>
      </w:r>
      <w:r>
        <w:t xml:space="preserve">It is recommended that future studies on urban sociology in Islamabad include case studies on local artisans like "The Baker" to better understand how tradition survives amidst rapid modernization. Furthermore, policymakers in Pakistan Islamabad should consider supporting these local enterprises not just as economic units but as cultural preservation initiatives. By valuing "The Baker," society acknowledges the importance of human connection and heritage that cannot be automated away. Ultimately, the story of "The Baker" in Pakistan Islamabad is a testament to the enduring power of tradition to nourish both body and soul in an ever-changing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Baker's Legacy in Pakistan Islamabad</dc:title>
  <dc:creator/>
  <dc:language>en</dc:language>
  <cp:keywords/>
  <dcterms:created xsi:type="dcterms:W3CDTF">2026-07-29T05:56:08Z</dcterms:created>
  <dcterms:modified xsi:type="dcterms:W3CDTF">2026-07-29T05:56:08Z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