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w:t>
      </w:r>
      <w:r>
        <w:t xml:space="preserve"> </w:t>
      </w:r>
      <w:r>
        <w:t xml:space="preserve">in</w:t>
      </w:r>
      <w:r>
        <w:t xml:space="preserve"> </w:t>
      </w:r>
      <w:r>
        <w:t xml:space="preserve">Pakistan</w:t>
      </w:r>
      <w:r>
        <w:t xml:space="preserve"> </w:t>
      </w:r>
      <w:r>
        <w:t xml:space="preserve">Karachi</w:t>
      </w:r>
    </w:p>
    <w:bookmarkStart w:id="20" w:name="X769284eba0ea6833cbcaa9e328564312ad396c0"/>
    <w:p>
      <w:pPr>
        <w:pStyle w:val="Heading1"/>
      </w:pPr>
      <w:r>
        <w:t xml:space="preserve">A Literary Review of The Baker in Pakistan Karachi</w:t>
      </w:r>
    </w:p>
    <w:p>
      <w:pPr>
        <w:pStyle w:val="FirstParagraph"/>
      </w:pPr>
      <w:r>
        <w:rPr>
          <w:bCs/>
          <w:b/>
        </w:rPr>
        <w:t xml:space="preserve">Date:</w:t>
      </w:r>
      <w:r>
        <w:t xml:space="preserve"> </w:t>
      </w:r>
      <w:r>
        <w:t xml:space="preserve">October 26, 2023</w:t>
      </w:r>
    </w:p>
    <w:p>
      <w:pPr>
        <w:pStyle w:val="BodyText"/>
      </w:pPr>
      <w:r>
        <w:rPr>
          <w:bCs/>
          <w:b/>
        </w:rPr>
        <w:t xml:space="preserve">Cultural Context:</w:t>
      </w:r>
      <w:r>
        <w:t xml:space="preserve"> </w:t>
      </w:r>
      <w:r>
        <w:t xml:space="preserve">Urban Narrative Analysis</w:t>
      </w:r>
    </w:p>
    <w:bookmarkEnd w:id="20"/>
    <w:bookmarkStart w:id="21" w:name="bibliographic-details"/>
    <w:p>
      <w:pPr>
        <w:pStyle w:val="Heading3"/>
      </w:pPr>
      <w:r>
        <w:t xml:space="preserve">Bibliographic Details</w:t>
      </w:r>
    </w:p>
    <w:p>
      <w:pPr>
        <w:pStyle w:val="FirstParagraph"/>
      </w:pPr>
      <w:r>
        <w:rPr>
          <w:bCs/>
          <w:b/>
        </w:rPr>
        <w:t xml:space="preserve">Title:</w:t>
      </w:r>
      <w:r>
        <w:t xml:space="preserve"> </w:t>
      </w:r>
      <w:r>
        <w:t xml:space="preserve">The Baker in Pakistan Karachi: An Exploration of Heritage and Hospitality</w:t>
      </w:r>
    </w:p>
    <w:p>
      <w:pPr>
        <w:pStyle w:val="BodyText"/>
      </w:pPr>
      <w:r>
        <w:rPr>
          <w:bCs/>
          <w:b/>
        </w:rPr>
        <w:t xml:space="preserve">Narrative Focus:</w:t>
      </w:r>
      <w:r>
        <w:t xml:space="preserve">The intersection of colonial history, culinary arts, and modern urban life.</w:t>
      </w:r>
    </w:p>
    <w:bookmarkEnd w:id="21"/>
    <w:bookmarkStart w:id="22" w:name="X790599f55963296264cd4f428f8c8efd867b99c"/>
    <w:p>
      <w:pPr>
        <w:pStyle w:val="Heading2"/>
      </w:pPr>
      <w:r>
        <w:t xml:space="preserve">I. Introduction: The Significance of the Baker in Pakistan Karachi</w:t>
      </w:r>
    </w:p>
    <w:p>
      <w:pPr>
        <w:pStyle w:val="FirstParagraph"/>
      </w:pPr>
      <w:r>
        <w:t xml:space="preserve">In the bustling metropolis of Karachi, where the air is thick with humidity and history, few professions carry as much weight as that of the baker. This book report delves into a narrative that captures not merely a job description, but a cultural institution. The "Baker" is not simply an artisan who produces bread; he is a custodian of memory in</w:t>
      </w:r>
      <w:r>
        <w:t xml:space="preserve"> </w:t>
      </w:r>
      <w:r>
        <w:rPr>
          <w:bCs/>
          <w:b/>
        </w:rPr>
        <w:t xml:space="preserve">Pakistan Karachi</w:t>
      </w:r>
      <w:r>
        <w:t xml:space="preserve">. The city, known for its chaotic beauty and layered past, serves as the perfect backdrop for understanding how the humble act of baking transcends sustenance to become a pillar of community identity. This report analyzes how the character or figure of the Baker embodies the resilience and adaptability required to thrive in one of South Asia's most dynamic cities.</w:t>
      </w:r>
    </w:p>
    <w:bookmarkEnd w:id="22"/>
    <w:bookmarkStart w:id="23" w:name="Xc6731e0c642b7e5829107b1c9622088029fd93f"/>
    <w:p>
      <w:pPr>
        <w:pStyle w:val="Heading2"/>
      </w:pPr>
      <w:r>
        <w:t xml:space="preserve">II. Historical Context: From Colonial Roots to Modern Reality</w:t>
      </w:r>
    </w:p>
    <w:p>
      <w:pPr>
        <w:pStyle w:val="FirstParagraph"/>
      </w:pPr>
      <w:r>
        <w:t xml:space="preserve">To understand the Baker in</w:t>
      </w:r>
      <w:r>
        <w:t xml:space="preserve"> </w:t>
      </w:r>
      <w:r>
        <w:rPr>
          <w:bCs/>
          <w:b/>
        </w:rPr>
        <w:t xml:space="preserve">Pakistan Karachi</w:t>
      </w:r>
      <w:r>
        <w:t xml:space="preserve">, one must first look back at the city's colonial architecture, particularly within areas like Burns Road and Nazimabad. The story explores how bread-making techniques were introduced during the British era but were subsequently adopted and adapted by local communities. The text highlights that a traditional "Baker" in this context is often linked to the Christian community, yet his influence permeates every demographic across</w:t>
      </w:r>
      <w:r>
        <w:t xml:space="preserve"> </w:t>
      </w:r>
      <w:r>
        <w:rPr>
          <w:bCs/>
          <w:b/>
        </w:rPr>
        <w:t xml:space="preserve">Pakistan Karachi</w:t>
      </w:r>
      <w:r>
        <w:t xml:space="preserve">. The narrative illustrates that the oven is not just a tool for cooking; it is a social hub where news is exchanged, alliances are formed, and cultural barriers dissolve over the shared warmth of fresh naan or patisha.</w:t>
      </w:r>
    </w:p>
    <w:bookmarkEnd w:id="23"/>
    <w:bookmarkStart w:id="24" w:name="Xa4b6b13e2154eb45abd3817b23432c55ba277ae"/>
    <w:p>
      <w:pPr>
        <w:pStyle w:val="Heading2"/>
      </w:pPr>
      <w:r>
        <w:t xml:space="preserve">III. Character Study: The Artisan as Community Anchor</w:t>
      </w:r>
    </w:p>
    <w:p>
      <w:pPr>
        <w:pStyle w:val="FirstParagraph"/>
      </w:pPr>
      <w:r>
        <w:t xml:space="preserve">The central figure in this narrative represents the quintessential Baker. He is depicted not merely as a worker but as an artist who understands the chemistry of flour, water, and yeast as well he understands the moods of his neighborhood. In</w:t>
      </w:r>
      <w:r>
        <w:t xml:space="preserve"> </w:t>
      </w:r>
      <w:r>
        <w:rPr>
          <w:bCs/>
          <w:b/>
        </w:rPr>
        <w:t xml:space="preserve">Pakistan Karachi</w:t>
      </w:r>
      <w:r>
        <w:t xml:space="preserve">, where life moves at a frenetic pace, the consistency provided by the local Baker offers a sense of stability. The book details how this character navigates power outages (load shedding), ingredient shortages, and economic fluctuations with grace. His resilience mirrors that of the city itself. The text provides vivid descriptions of his hands—flour-dusted and weathered—kneading dough in the early hours before the sun rises over the Arabian Sea, symbolizing a daily renewal of hope for his customers.</w:t>
      </w:r>
    </w:p>
    <w:p>
      <w:pPr>
        <w:pStyle w:val="BlockText"/>
      </w:pPr>
      <w:r>
        <w:t xml:space="preserve">"In Karachi, you do not just buy bread; you buy into a lineage. The Baker is the gatekeeper of this lineage, ensuring that even as skyscrapers replace old havelis in</w:t>
      </w:r>
      <w:r>
        <w:t xml:space="preserve"> </w:t>
      </w:r>
      <w:r>
        <w:rPr>
          <w:bCs/>
          <w:b/>
        </w:rPr>
        <w:t xml:space="preserve">Pakistan Karachi</w:t>
      </w:r>
      <w:r>
        <w:t xml:space="preserve">, the taste of home remains unchanged."</w:t>
      </w:r>
    </w:p>
    <w:bookmarkEnd w:id="24"/>
    <w:bookmarkStart w:id="25" w:name="X1ab7d9aa8ebee0c1feceede3d633f04a2c33f74"/>
    <w:p>
      <w:pPr>
        <w:pStyle w:val="Heading2"/>
      </w:pPr>
      <w:r>
        <w:t xml:space="preserve">IV. Culinary Heritage and Cultural Fusion</w:t>
      </w:r>
    </w:p>
    <w:p>
      <w:pPr>
        <w:pStyle w:val="FirstParagraph"/>
      </w:pPr>
      <w:r>
        <w:t xml:space="preserve">A significant portion of this report focuses on the culinary innovations observed within the narrative. The Baker in</w:t>
      </w:r>
      <w:r>
        <w:t xml:space="preserve"> </w:t>
      </w:r>
      <w:r>
        <w:rPr>
          <w:bCs/>
          <w:b/>
        </w:rPr>
        <w:t xml:space="preserve">Pakistan Karachi</w:t>
      </w:r>
      <w:r>
        <w:t xml:space="preserve"> </w:t>
      </w:r>
      <w:r>
        <w:t xml:space="preserve">is often portrayed as a fusion creator. While he maintains traditional recipes for Naan, Roti, and Patisha (a sweet flatbread), he also experiments with local flavors influenced by the city's diverse population. The book discusses specific scenes where the Baker introduces cardamom-infused buns or cheese-topped naans to cater to the changing palates of a younger generation in</w:t>
      </w:r>
      <w:r>
        <w:t xml:space="preserve"> </w:t>
      </w:r>
      <w:r>
        <w:rPr>
          <w:bCs/>
          <w:b/>
        </w:rPr>
        <w:t xml:space="preserve">Pakistan Karachi</w:t>
      </w:r>
      <w:r>
        <w:t xml:space="preserve">. This adaptability is crucial, as it reflects the broader cultural theme of Pakistan itself: a harmonious blend of tradition and modernity. The analysis suggests that the Baker’s menu is a map of Karachi’s social history.</w:t>
      </w:r>
    </w:p>
    <w:bookmarkEnd w:id="25"/>
    <w:bookmarkStart w:id="26" w:name="Xd5637abc3ecc03b01c946e22dfee1e715b85b49"/>
    <w:p>
      <w:pPr>
        <w:pStyle w:val="Heading2"/>
      </w:pPr>
      <w:r>
        <w:t xml:space="preserve">V. Socio-Economic Dynamics in Pakistan Karachi</w:t>
      </w:r>
    </w:p>
    <w:p>
      <w:pPr>
        <w:pStyle w:val="FirstParagraph"/>
      </w:pPr>
      <w:r>
        <w:t xml:space="preserve">The narrative does not shy away from the harsh realities of urban life in</w:t>
      </w:r>
      <w:r>
        <w:t xml:space="preserve"> </w:t>
      </w:r>
      <w:r>
        <w:rPr>
          <w:bCs/>
          <w:b/>
        </w:rPr>
        <w:t xml:space="preserve">Pakistan Karachi</w:t>
      </w:r>
      <w:r>
        <w:t xml:space="preserve">. It examines the economic pressures faced by small-scale artisans like the Baker. Inflation, rent hikes, and competition from industrial bakeries pose constant threats to his livelihood. However, the story emphasizes that what sustains him is not just profit margin, but loyalty. The customers of</w:t>
      </w:r>
      <w:r>
        <w:t xml:space="preserve"> </w:t>
      </w:r>
      <w:r>
        <w:rPr>
          <w:bCs/>
          <w:b/>
        </w:rPr>
        <w:t xml:space="preserve">Pakistan Karachi</w:t>
      </w:r>
      <w:r>
        <w:t xml:space="preserve"> </w:t>
      </w:r>
      <w:r>
        <w:t xml:space="preserve">recognize quality when they taste it. The book argues that supporting local Bakers is an act of preserving the socio-economic fabric of the neighborhood. It highlights how these small enterprises provide employment and keep money circulating within local communities, making them vital components of Karachi’s informal economy.</w:t>
      </w:r>
    </w:p>
    <w:bookmarkEnd w:id="26"/>
    <w:bookmarkStart w:id="27" w:name="X313f49310f42ace5cc3927975fd77e70206383a"/>
    <w:p>
      <w:pPr>
        <w:pStyle w:val="Heading2"/>
      </w:pPr>
      <w:r>
        <w:t xml:space="preserve">VI. Sensory Experience: The Atmosphere of the Bakery</w:t>
      </w:r>
    </w:p>
    <w:p>
      <w:pPr>
        <w:pStyle w:val="FirstParagraph"/>
      </w:pPr>
      <w:r>
        <w:t xml:space="preserve">The prose in this work is notably sensory-rich. Readers are transported to the heart of a bakery in</w:t>
      </w:r>
      <w:r>
        <w:t xml:space="preserve"> </w:t>
      </w:r>
      <w:r>
        <w:rPr>
          <w:bCs/>
          <w:b/>
        </w:rPr>
        <w:t xml:space="preserve">Pakistan Karachi</w:t>
      </w:r>
      <w:r>
        <w:t xml:space="preserve">, where the scent of yeast mixes with spices from nearby food stalls. The sound of cracking firewood (or gas flames) and the rhythmic slap of dough against tables create an auditory landscape unique to this setting. The author uses these sensory details to evoke nostalgia and warmth. For residents and visitors alike, the description serves as an invitation to experience</w:t>
      </w:r>
      <w:r>
        <w:t xml:space="preserve"> </w:t>
      </w:r>
      <w:r>
        <w:rPr>
          <w:bCs/>
          <w:b/>
        </w:rPr>
        <w:t xml:space="preserve">Pakistan Karachi</w:t>
      </w:r>
      <w:r>
        <w:t xml:space="preserve"> </w:t>
      </w:r>
      <w:r>
        <w:t xml:space="preserve">not through its politics or traffic, but through its food. The Baker is shown as a conductor of this symphony of smells and sounds.</w:t>
      </w:r>
    </w:p>
    <w:bookmarkEnd w:id="27"/>
    <w:bookmarkStart w:id="29" w:name="X0e430c63ee37eec533e34492fcdd30edd92b05a"/>
    <w:p>
      <w:pPr>
        <w:pStyle w:val="Heading2"/>
      </w:pPr>
      <w:r>
        <w:t xml:space="preserve">VII. Conclusion: Enduring Legacy in a Changing City</w:t>
      </w:r>
    </w:p>
    <w:p>
      <w:pPr>
        <w:pStyle w:val="FirstParagraph"/>
      </w:pPr>
      <w:r>
        <w:t xml:space="preserve">In conclusion, this literary exploration underscores the profound significance of the Baker within the context of</w:t>
      </w:r>
      <w:r>
        <w:t xml:space="preserve"> </w:t>
      </w:r>
      <w:r>
        <w:rPr>
          <w:bCs/>
          <w:b/>
        </w:rPr>
        <w:t xml:space="preserve">Pakistan Karachi</w:t>
      </w:r>
      <w:r>
        <w:t xml:space="preserve">. He is more than a provider of carbohydrates; he is a symbol of continuity in a rapidly changing urban landscape. The book successfully argues that to understand the soul of</w:t>
      </w:r>
      <w:r>
        <w:t xml:space="preserve"> </w:t>
      </w:r>
      <w:r>
        <w:rPr>
          <w:bCs/>
          <w:b/>
        </w:rPr>
        <w:t xml:space="preserve">Pakistan Karachi</w:t>
      </w:r>
      <w:r>
        <w:t xml:space="preserve">, one must visit its local bakeries and engage with its Bakers. They are the silent historians, recording changes in society through their daily routines and recipes. For anyone studying urban sociology, culinary history, or simply seeking a deeper connection to this vibrant city, understanding the role of the Baker is indispensable.</w:t>
      </w:r>
    </w:p>
    <w:bookmarkStart w:id="28" w:name="final-verdict"/>
    <w:p>
      <w:pPr>
        <w:pStyle w:val="Heading3"/>
      </w:pPr>
      <w:r>
        <w:t xml:space="preserve">Final Verdict</w:t>
      </w:r>
    </w:p>
    <w:p>
      <w:pPr>
        <w:pStyle w:val="FirstParagraph"/>
      </w:pPr>
      <w:r>
        <w:t xml:space="preserve">This report affirms that "The Baker" is a critical lens through which to view life in</w:t>
      </w:r>
      <w:r>
        <w:t xml:space="preserve"> </w:t>
      </w:r>
      <w:r>
        <w:rPr>
          <w:bCs/>
          <w:b/>
        </w:rPr>
        <w:t xml:space="preserve">Pakistan Karachi</w:t>
      </w:r>
      <w:r>
        <w:t xml:space="preserve">. It offers a compassionate, detailed, and authentic portrayal of human resilience. The narrative reminds us that while buildings may crumble and governments may change, the warmth of fresh bread from a local oven remains a constant source of comfort for the people of</w:t>
      </w:r>
      <w:r>
        <w:t xml:space="preserve"> </w:t>
      </w:r>
      <w:r>
        <w:rPr>
          <w:bCs/>
          <w:b/>
        </w:rPr>
        <w:t xml:space="preserve">Pakistan Karachi</w:t>
      </w:r>
      <w:r>
        <w:t xml:space="preserve">.</w:t>
      </w:r>
    </w:p>
    <w:bookmarkEnd w:id="28"/>
    <w:bookmarkEnd w:id="29"/>
    <w:p>
      <w:pPr>
        <w:pStyle w:val="BodyText"/>
      </w:pPr>
      <w:r>
        <w:t xml:space="preserve">© 2023 Book Report Series. All rights reserved.</w:t>
      </w:r>
    </w:p>
    <w:p>
      <w:pPr>
        <w:pStyle w:val="BodyText"/>
      </w:pPr>
      <w:r>
        <w:t xml:space="preserve">Focused on Urban Narratives in South Asia.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 in Pakistan Karachi</dc:title>
  <dc:creator/>
  <dc:language>en</dc:language>
  <cp:keywords/>
  <dcterms:created xsi:type="dcterms:W3CDTF">2026-07-29T01:01:36Z</dcterms:created>
  <dcterms:modified xsi:type="dcterms:W3CDTF">2026-07-29T01:01:36Z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