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Baker</w:t>
      </w:r>
      <w:r>
        <w:t xml:space="preserve"> </w:t>
      </w:r>
      <w:r>
        <w:t xml:space="preserve">in</w:t>
      </w:r>
      <w:r>
        <w:t xml:space="preserve"> </w:t>
      </w:r>
      <w:r>
        <w:t xml:space="preserve">Russia,</w:t>
      </w:r>
      <w:r>
        <w:t xml:space="preserve"> </w:t>
      </w:r>
      <w:r>
        <w:t xml:space="preserve">Saint</w:t>
      </w:r>
      <w:r>
        <w:t xml:space="preserve"> </w:t>
      </w:r>
      <w:r>
        <w:t xml:space="preserve">Petersburg</w:t>
      </w:r>
    </w:p>
    <w:p>
      <w:pPr>
        <w:pStyle w:val="FirstParagraph"/>
      </w:pPr>
      <w:r>
        <w:t xml:space="preserve">```html</w:t>
      </w:r>
    </w:p>
    <w:bookmarkStart w:id="25" w:name="book-report-analysis"/>
    <w:p>
      <w:pPr>
        <w:pStyle w:val="Heading1"/>
      </w:pPr>
      <w:r>
        <w:t xml:space="preserve">Book Report Analysis</w:t>
      </w:r>
    </w:p>
    <w:p>
      <w:pPr>
        <w:pStyle w:val="FirstParagraph"/>
      </w:pPr>
      <w:r>
        <w:rPr>
          <w:bCs/>
          <w:b/>
        </w:rPr>
        <w:t xml:space="preserve">Title:</w:t>
      </w:r>
      <w:r>
        <w:t xml:space="preserve"> </w:t>
      </w:r>
      <w:r>
        <w:t xml:space="preserve">The Baker's Metaphor in the Context of Russian Literature</w:t>
      </w:r>
      <w:r>
        <w:br/>
      </w:r>
      <w:r>
        <w:rPr>
          <w:bCs/>
          <w:b/>
        </w:rPr>
        <w:t xml:space="preserve">Focused Region:</w:t>
      </w:r>
      <w:r>
        <w:t xml:space="preserve"> </w:t>
      </w:r>
      <w:r>
        <w:t xml:space="preserve">Russia, Saint Petersburg</w:t>
      </w:r>
      <w:r>
        <w:br/>
      </w:r>
      <w:r>
        <w:rPr>
          <w:bCs/>
          <w:b/>
        </w:rPr>
        <w:t xml:space="preserve">Date:</w:t>
      </w:r>
      <w:r>
        <w:t xml:space="preserve"> </w:t>
      </w:r>
      <w:r>
        <w:t xml:space="preserve">October 26, 2023</w:t>
      </w:r>
    </w:p>
    <w:bookmarkStart w:id="20" w:name="X744a4dc7ee8496b907a551e384790c291045ee0"/>
    <w:p>
      <w:pPr>
        <w:pStyle w:val="Heading2"/>
      </w:pPr>
      <w:r>
        <w:t xml:space="preserve">Introduction to Baker and the Literary Landscape</w:t>
      </w:r>
    </w:p>
    <w:p>
      <w:pPr>
        <w:pStyle w:val="FirstParagraph"/>
      </w:pPr>
      <w:r>
        <w:t xml:space="preserve">The figure of the "Baker" in literature often transcends mere profession; it symbolizes sustenance, community, and the transformation of raw elements into something essential for survival. In this report, we examine how these symbolic layers interact with the unique cultural tapestry of Russia. Saint Petersburg, as a city deeply rooted in imperial history and intellectual revolution, provides a profound backdrop for analyzing such metaphors.</w:t>
      </w:r>
    </w:p>
    <w:p>
      <w:pPr>
        <w:pStyle w:val="BodyText"/>
      </w:pPr>
      <w:r>
        <w:t xml:space="preserve">Russia has always been a nation where food is not just sustenance but an art form and a social anchor. In Saint Petersburg, the "Baker" becomes more than a provider of bread; he represents resilience amidst harsh winters and political turbulence. The city’s narrow streets, echoing with the footsteps of Dostoevsky and Pushkin, are mirrored in the quiet labor of those who shape dough into life-sustaining loaves.</w:t>
      </w:r>
    </w:p>
    <w:bookmarkEnd w:id="20"/>
    <w:bookmarkStart w:id="21" w:name="X08a3d8f2ab81f6ac3f46d8c231cde52a9ba8108"/>
    <w:p>
      <w:pPr>
        <w:pStyle w:val="Heading2"/>
      </w:pPr>
      <w:r>
        <w:t xml:space="preserve">Saint Petersburg: A City of Bread and Memory</w:t>
      </w:r>
    </w:p>
    <w:p>
      <w:pPr>
        <w:pStyle w:val="FirstParagraph"/>
      </w:pPr>
      <w:r>
        <w:t xml:space="preserve">Saint Petersburg is known for its architectural grandeur, but beneath its golden spires lies a history defined by scarcity and abundance. The Siege of Leningrad remains a haunting memory in the collective consciousness of Russia. During these dark times, the Baker became a symbol of hope—a quiet hero whose work kept the population alive despite extreme hardship.</w:t>
      </w:r>
    </w:p>
    <w:p>
      <w:pPr>
        <w:pStyle w:val="BodyText"/>
      </w:pPr>
      <w:r>
        <w:t xml:space="preserve">In literary works set in Saint Petersburg, references to bread-making are rarely casual. They serve as narrative devices that highlight themes of endurance and cultural identity. The scent of fresh rye bread drifting through the Nevsky Prospekt is not merely sensory detail; it is a connection to pre-revolutionary Russia, a reminder of normalcy in times of upheaval.</w:t>
      </w:r>
    </w:p>
    <w:bookmarkEnd w:id="21"/>
    <w:bookmarkStart w:id="22" w:name="X698163903ff2f7780e54cc45370461bf5c55391"/>
    <w:p>
      <w:pPr>
        <w:pStyle w:val="Heading2"/>
      </w:pPr>
      <w:r>
        <w:t xml:space="preserve">Baker as a Symbol in Contemporary Russian Narrative</w:t>
      </w:r>
    </w:p>
    <w:p>
      <w:pPr>
        <w:pStyle w:val="FirstParagraph"/>
      </w:pPr>
      <w:r>
        <w:t xml:space="preserve">In contemporary storytelling set within Russia, the character of the Baker is often portrayed with complex psychological depth. Unlike Western narratives that might focus on individualism, Russian literature tends to embed such characters within communal struggles. The Baker’s hands, covered in flour and dusted with ash from old ovens, carry stories passed down through generations.</w:t>
      </w:r>
    </w:p>
    <w:p>
      <w:pPr>
        <w:pStyle w:val="BodyText"/>
      </w:pPr>
      <w:r>
        <w:t xml:space="preserve">This symbolism is particularly potent in Saint Petersburg due to the city’s role as a gateway between Europe and Asia. Here, cultural hybridity influences everything from recipes to narrative styles. The Baker becomes a mediator between tradition (traditional Russian sourdough) and innovation (modern baking techniques), reflecting the city’s own dual identity.</w:t>
      </w:r>
    </w:p>
    <w:bookmarkEnd w:id="22"/>
    <w:bookmarkStart w:id="23" w:name="Xfd7f2439b927209ebb43d832a7b8ae8b13bbd5c"/>
    <w:p>
      <w:pPr>
        <w:pStyle w:val="Heading2"/>
      </w:pPr>
      <w:r>
        <w:t xml:space="preserve">The Role of Baker in Cultural Preservation</w:t>
      </w:r>
    </w:p>
    <w:p>
      <w:pPr>
        <w:pStyle w:val="FirstParagraph"/>
      </w:pPr>
      <w:r>
        <w:t xml:space="preserve">Russia places significant emphasis on preserving its cultural heritage, and food is one of the most accessible mediums for this preservation. In Saint Petersburg, bakeries are not just commercial entities but community hubs where locals gather to share news, debates, and memories.</w:t>
      </w:r>
    </w:p>
    <w:p>
      <w:pPr>
        <w:pStyle w:val="BodyText"/>
      </w:pPr>
      <w:r>
        <w:t xml:space="preserve">Literary representations often depict Baker characters engaging in conversations that reveal deeper truths about society. These interactions provide insight into the social fabric of Russia during different historical periods. For instance, a conversation between a Baker and an intellectual over tea could encapsulate the tensions between aristocracy and working classes prevalent in 19th-century Saint Petersburg.</w:t>
      </w:r>
    </w:p>
    <w:bookmarkEnd w:id="23"/>
    <w:bookmarkStart w:id="24" w:name="conclusion-the-enduring-legacy-of-baker"/>
    <w:p>
      <w:pPr>
        <w:pStyle w:val="Heading2"/>
      </w:pPr>
      <w:r>
        <w:t xml:space="preserve">Conclusion: The Enduring Legacy of Baker</w:t>
      </w:r>
    </w:p>
    <w:p>
      <w:pPr>
        <w:pStyle w:val="FirstParagraph"/>
      </w:pPr>
      <w:r>
        <w:t xml:space="preserve">In conclusion, the figure of Baker serves as a powerful lens through which to view broader societal dynamics in Russia. When analyzed within the specific context of Saint Petersburg, these narratives gain additional layers of meaning tied to history, memory, and resilience. As readers engage with texts featuring this archetype, they are reminded that every loaf of bread tells a story—and in Russia’s capital city, those stories are woven into the very fabric of daily life.</w:t>
      </w:r>
    </w:p>
    <w:bookmarkEnd w:id="24"/>
    <w:p>
      <w:pPr>
        <w:pStyle w:val="BodyText"/>
      </w:pPr>
      <w:r>
        <w:t xml:space="preserve">```</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Baker in Russia, Saint Petersburg</dc:title>
  <dc:creator/>
  <dc:language>en</dc:language>
  <cp:keywords/>
  <dcterms:created xsi:type="dcterms:W3CDTF">2026-07-29T16:25:00Z</dcterms:created>
  <dcterms:modified xsi:type="dcterms:W3CDTF">2026-07-29T16:25:00Z</dcterms:modified>
</cp:coreProperties>
</file>

<file path=docProps/custom.xml><?xml version="1.0" encoding="utf-8"?>
<Properties xmlns="http://schemas.openxmlformats.org/officeDocument/2006/custom-properties" xmlns:vt="http://schemas.openxmlformats.org/officeDocument/2006/docPropsVTypes"/>
</file>