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Baker</w:t>
      </w:r>
    </w:p>
    <w:p>
      <w:pPr>
        <w:pStyle w:val="FirstParagraph"/>
      </w:pPr>
      <w:r>
        <w:t xml:space="preserve">```html</w:t>
      </w:r>
    </w:p>
    <w:bookmarkStart w:id="28" w:name="baker"/>
    <w:p>
      <w:pPr>
        <w:pStyle w:val="Heading1"/>
      </w:pPr>
      <w:r>
        <w:t xml:space="preserve">Baker</w:t>
      </w:r>
    </w:p>
    <w:p>
      <w:pPr>
        <w:pStyle w:val="FirstParagraph"/>
      </w:pPr>
      <w:r>
        <w:rPr>
          <w:iCs/>
          <w:i/>
        </w:rPr>
        <w:t xml:space="preserve">A Book Report for South Africa Cape Town</w:t>
      </w:r>
    </w:p>
    <w:bookmarkStart w:id="27" w:name="X821b47e92b3f618290c2044b4f3f5542d52cdf5"/>
    <w:p>
      <w:pPr>
        <w:pStyle w:val="Heading2"/>
      </w:pPr>
      <w:r>
        <w:t xml:space="preserve">The Baker: A Comprehensive Analysis of a Literary Icon and its Cultural Impact in the Global Reading Landscape, with a Specific Focus on South Africa Cape Town's Unique Educational and Social Environment</w:t>
      </w:r>
    </w:p>
    <w:bookmarkStart w:id="20" w:name="introduction-to-baker"/>
    <w:p>
      <w:pPr>
        <w:pStyle w:val="Heading3"/>
      </w:pPr>
      <w:r>
        <w:t xml:space="preserve">Introduction to Baker</w:t>
      </w:r>
    </w:p>
    <w:p>
      <w:pPr>
        <w:pStyle w:val="FirstParagraph"/>
      </w:pPr>
      <w:r>
        <w:rPr>
          <w:bCs/>
          <w:b/>
        </w:rPr>
        <w:t xml:space="preserve">Baker</w:t>
      </w:r>
      <w:r>
        <w:t xml:space="preserve">, often celebrated for its rich narrative tapestry and profound character development, stands as a seminal work in modern literature. The story intricately weaves together themes of identity, community resilience, and the complexities of human relationships. In the context of contemporary literary analysis,</w:t>
      </w:r>
      <w:r>
        <w:t xml:space="preserve"> </w:t>
      </w:r>
      <w:r>
        <w:rPr>
          <w:iCs/>
          <w:i/>
        </w:rPr>
        <w:t xml:space="preserve">Baker</w:t>
      </w:r>
      <w:r>
        <w:t xml:space="preserve"> </w:t>
      </w:r>
      <w:r>
        <w:t xml:space="preserve">is not merely a tale; it is a mirror reflecting society's underlying currents. Its narrative structure challenges conventional storytelling by employing multiple perspectives that converge around a central figure—the Baker—symbolizing sustenance, warmth, and communal gathering points in various cultural settings.</w:t>
      </w:r>
    </w:p>
    <w:bookmarkEnd w:id="20"/>
    <w:bookmarkStart w:id="21" w:name="the-core-themes-of-baker"/>
    <w:p>
      <w:pPr>
        <w:pStyle w:val="Heading3"/>
      </w:pPr>
      <w:r>
        <w:t xml:space="preserve">The Core Themes of Baker</w:t>
      </w:r>
    </w:p>
    <w:p>
      <w:pPr>
        <w:pStyle w:val="FirstParagraph"/>
      </w:pPr>
      <w:r>
        <w:t xml:space="preserve">The essence of</w:t>
      </w:r>
      <w:r>
        <w:t xml:space="preserve"> </w:t>
      </w:r>
      <w:r>
        <w:rPr>
          <w:bCs/>
          <w:b/>
        </w:rPr>
        <w:t xml:space="preserve">Baker</w:t>
      </w:r>
      <w:r>
        <w:t xml:space="preserve"> </w:t>
      </w:r>
      <w:r>
        <w:t xml:space="preserve">lies in its exploration of universal themes through a specific lens. The protagonist's journey mirrors the struggles and triumphs inherent to the human condition. One prominent theme is isolation versus connection, which resonates deeply with readers worldwide. Another critical aspect is the power of tradition and how it evolves over time—a motif that holds significant weight when examining</w:t>
      </w:r>
      <w:r>
        <w:t xml:space="preserve"> </w:t>
      </w:r>
      <w:r>
        <w:rPr>
          <w:bCs/>
          <w:b/>
        </w:rPr>
        <w:t xml:space="preserve">Baker</w:t>
      </w:r>
      <w:r>
        <w:t xml:space="preserve"> </w:t>
      </w:r>
      <w:r>
        <w:t xml:space="preserve">within diverse cultural frameworks.</w:t>
      </w:r>
    </w:p>
    <w:p>
      <w:pPr>
        <w:pStyle w:val="BodyText"/>
      </w:pPr>
      <w:r>
        <w:rPr>
          <w:iCs/>
          <w:i/>
        </w:rPr>
        <w:t xml:space="preserve">Baker</w:t>
      </w:r>
      <w:r>
        <w:t xml:space="preserve">'s portrayal of food as a medium for storytelling adds another layer to its thematic richness. Food transcends mere sustenance; it becomes a vessel for memory, heritage, and identity. This aspect of</w:t>
      </w:r>
      <w:r>
        <w:t xml:space="preserve"> </w:t>
      </w:r>
      <w:r>
        <w:rPr>
          <w:bCs/>
          <w:b/>
        </w:rPr>
        <w:t xml:space="preserve">Baker</w:t>
      </w:r>
      <w:r>
        <w:t xml:space="preserve"> </w:t>
      </w:r>
      <w:r>
        <w:t xml:space="preserve">invites readers to ponder the role of culinary traditions in shaping individual and collective identities.</w:t>
      </w:r>
    </w:p>
    <w:bookmarkEnd w:id="21"/>
    <w:bookmarkStart w:id="22" w:name="X90a19df5364704afa9785d38db02869a4aa3f2e"/>
    <w:p>
      <w:pPr>
        <w:pStyle w:val="Heading3"/>
      </w:pPr>
      <w:r>
        <w:t xml:space="preserve">The South Africa Cape Town Context: A Unique Reading Experience</w:t>
      </w:r>
    </w:p>
    <w:p>
      <w:pPr>
        <w:pStyle w:val="FirstParagraph"/>
      </w:pPr>
      <w:r>
        <w:t xml:space="preserve">When analyzing</w:t>
      </w:r>
      <w:r>
        <w:t xml:space="preserve"> </w:t>
      </w:r>
      <w:r>
        <w:rPr>
          <w:bCs/>
          <w:b/>
          <w:iCs/>
          <w:i/>
        </w:rPr>
        <w:t xml:space="preserve">Baker</w:t>
      </w:r>
      <w:r>
        <w:t xml:space="preserve">, it is imperative to consider its reception and relevance within different geographical and cultural contexts. In this regard,</w:t>
      </w:r>
      <w:r>
        <w:t xml:space="preserve"> </w:t>
      </w:r>
      <w:r>
        <w:rPr>
          <w:iCs/>
          <w:i/>
          <w:bCs/>
          <w:b/>
        </w:rPr>
        <w:t xml:space="preserve">South Africa Cape Town's unique environment presents a fascinating case study for understanding the multifaceted impact of</w:t>
      </w:r>
      <w:r>
        <w:rPr>
          <w:iCs/>
          <w:i/>
          <w:bCs/>
          <w:b/>
        </w:rPr>
        <w:t xml:space="preserve"> </w:t>
      </w:r>
      <w:r>
        <w:rPr>
          <w:iCs/>
          <w:i/>
          <w:iCs/>
          <w:i/>
          <w:bCs/>
          <w:b/>
        </w:rPr>
        <w:t xml:space="preserve">Baker</w:t>
      </w:r>
      <w:r>
        <w:rPr>
          <w:iCs/>
          <w:i/>
          <w:bCs/>
          <w:b/>
        </w:rPr>
        <w:t xml:space="preserve">.</w:t>
      </w:r>
      <w:r>
        <w:t xml:space="preserve"> </w:t>
      </w:r>
      <w:r>
        <w:t xml:space="preserve">The city's rich tapestry of cultures, languages, and histories provides a fertile ground for interpreting the novel's themes.</w:t>
      </w:r>
    </w:p>
    <w:p>
      <w:pPr>
        <w:pStyle w:val="BodyText"/>
      </w:pPr>
      <w:r>
        <w:t xml:space="preserve">Cape Town, known for its vibrant artistic community and literary scene, offers a distinct backdrop against which to evaluate</w:t>
      </w:r>
      <w:r>
        <w:t xml:space="preserve"> </w:t>
      </w:r>
      <w:r>
        <w:rPr>
          <w:iCs/>
          <w:i/>
          <w:bCs/>
          <w:b/>
        </w:rPr>
        <w:t xml:space="preserve">Baker</w:t>
      </w:r>
      <w:r>
        <w:t xml:space="preserve">'s resonance. The city's multicultural population—encompassing Afrikaans, English, Xhosa speakers, and many other linguistic groups—creates a dynamic environment where diverse narratives converge. This diversity enhances the appreciation of</w:t>
      </w:r>
      <w:r>
        <w:t xml:space="preserve"> </w:t>
      </w:r>
      <w:r>
        <w:rPr>
          <w:bCs/>
          <w:b/>
        </w:rPr>
        <w:t xml:space="preserve">Baker</w:t>
      </w:r>
      <w:r>
        <w:t xml:space="preserve">, as its themes of connection and community find new dimensions in a setting that embodies such plurality.</w:t>
      </w:r>
    </w:p>
    <w:p>
      <w:pPr>
        <w:pStyle w:val="BodyText"/>
      </w:pPr>
      <w:r>
        <w:t xml:space="preserve">Moreover,</w:t>
      </w:r>
      <w:r>
        <w:t xml:space="preserve"> </w:t>
      </w:r>
      <w:r>
        <w:rPr>
          <w:bCs/>
          <w:b/>
          <w:iCs/>
          <w:i/>
        </w:rPr>
        <w:t xml:space="preserve">Baker</w:t>
      </w:r>
      <w:r>
        <w:t xml:space="preserve">'s exploration of tradition resonates profoundly with Cape Town's own complex history. The city's legacy is marked by colonialism, apartheid, and the ongoing struggle for social justice. These historical layers add depth to the reading experience of</w:t>
      </w:r>
      <w:r>
        <w:t xml:space="preserve"> </w:t>
      </w:r>
      <w:r>
        <w:rPr>
          <w:iCs/>
          <w:i/>
          <w:bCs/>
          <w:b/>
        </w:rPr>
        <w:t xml:space="preserve">Baker</w:t>
      </w:r>
      <w:r>
        <w:t xml:space="preserve">, inviting readers to reflect on how traditions persist and transform amidst societal upheaval. In this context, the novel becomes not just a story but a dialogue with history.</w:t>
      </w:r>
    </w:p>
    <w:bookmarkEnd w:id="22"/>
    <w:bookmarkStart w:id="23" w:name="X85a4d0ab5714bc8b09002a082c9a883633ae1a7"/>
    <w:p>
      <w:pPr>
        <w:pStyle w:val="Heading3"/>
      </w:pPr>
      <w:r>
        <w:t xml:space="preserve">Educational Significance in South Africa Cape Town Schools</w:t>
      </w:r>
    </w:p>
    <w:p>
      <w:pPr>
        <w:pStyle w:val="FirstParagraph"/>
      </w:pPr>
      <w:r>
        <w:t xml:space="preserve">In the realm of education, particularly within schools across</w:t>
      </w:r>
      <w:r>
        <w:t xml:space="preserve"> </w:t>
      </w:r>
      <w:r>
        <w:rPr>
          <w:iCs/>
          <w:i/>
          <w:bCs/>
          <w:b/>
        </w:rPr>
        <w:t xml:space="preserve">South Africa Cape Town</w:t>
      </w:r>
      <w:r>
        <w:t xml:space="preserve">,</w:t>
      </w:r>
      <w:r>
        <w:t xml:space="preserve"> </w:t>
      </w:r>
      <w:r>
        <w:rPr>
          <w:bCs/>
          <w:b/>
          <w:iCs/>
          <w:i/>
        </w:rPr>
        <w:t xml:space="preserve">Baker</w:t>
      </w:r>
      <w:r>
        <w:t xml:space="preserve"> </w:t>
      </w:r>
      <w:r>
        <w:t xml:space="preserve">serves as an invaluable tool for fostering critical thinking and empathy. Its complex narrative structure encourages students to engage with multiple viewpoints, thereby enhancing their analytical skills. Furthermore, the novel's focus on community and identity provides opportunities for meaningful discussions around social cohesion—a crucial aspect in a society still grappling with the legacies of division.</w:t>
      </w:r>
    </w:p>
    <w:p>
      <w:pPr>
        <w:pStyle w:val="BodyText"/>
      </w:pPr>
      <w:r>
        <w:t xml:space="preserve">Teachers in Cape Town have found that</w:t>
      </w:r>
      <w:r>
        <w:t xml:space="preserve"> </w:t>
      </w:r>
      <w:r>
        <w:rPr>
          <w:iCs/>
          <w:i/>
          <w:bCs/>
          <w:b/>
        </w:rPr>
        <w:t xml:space="preserve">Baker</w:t>
      </w:r>
      <w:r>
        <w:t xml:space="preserve">'s universal themes allow students from varied backgrounds to find common ground. Through literary analysis, students explore how characters navigate their environments and relationships, drawing parallels to their own experiences. This process not only deepens their understanding of the text but also cultivates a sense of shared humanity.</w:t>
      </w:r>
    </w:p>
    <w:bookmarkEnd w:id="23"/>
    <w:bookmarkStart w:id="24" w:name="X63efc69a08213c3e071b89b9968c35a8122fe59"/>
    <w:p>
      <w:pPr>
        <w:pStyle w:val="Heading3"/>
      </w:pPr>
      <w:r>
        <w:t xml:space="preserve">Social Relevance in Cape Town's Literary Community</w:t>
      </w:r>
    </w:p>
    <w:p>
      <w:pPr>
        <w:pStyle w:val="FirstParagraph"/>
      </w:pPr>
      <w:r>
        <w:t xml:space="preserve">Beyond the classroom,</w:t>
      </w:r>
      <w:r>
        <w:t xml:space="preserve"> </w:t>
      </w:r>
      <w:r>
        <w:rPr>
          <w:bCs/>
          <w:b/>
          <w:iCs/>
          <w:i/>
        </w:rPr>
        <w:t xml:space="preserve">Baker</w:t>
      </w:r>
      <w:r>
        <w:t xml:space="preserve"> </w:t>
      </w:r>
      <w:r>
        <w:t xml:space="preserve">has sparked lively discourse within Cape Town's literary circles. Local book clubs often delve into the novel's portrayal of community dynamics and the role of tradition in modern life. These discussions highlight</w:t>
      </w:r>
      <w:r>
        <w:t xml:space="preserve"> </w:t>
      </w:r>
      <w:r>
        <w:rPr>
          <w:iCs/>
          <w:i/>
          <w:bCs/>
          <w:b/>
        </w:rPr>
        <w:t xml:space="preserve">South Africa Cape Town's unique cultural landscape</w:t>
      </w:r>
      <w:r>
        <w:t xml:space="preserve">, where traditional practices coexist with contemporary influences.</w:t>
      </w:r>
    </w:p>
    <w:p>
      <w:pPr>
        <w:pStyle w:val="BodyText"/>
      </w:pPr>
      <w:r>
        <w:t xml:space="preserve">The novel also inspires local writers and artists who draw inspiration from its rich imagery and thematic depth. By examining how</w:t>
      </w:r>
      <w:r>
        <w:t xml:space="preserve"> </w:t>
      </w:r>
      <w:r>
        <w:rPr>
          <w:iCs/>
          <w:i/>
        </w:rPr>
        <w:t xml:space="preserve">Baker</w:t>
      </w:r>
      <w:r>
        <w:t xml:space="preserve"> </w:t>
      </w:r>
      <w:r>
        <w:t xml:space="preserve">portrays the intersections of food, culture, and identity, Cape Town's creative community reflects on its own multifaceted heritage. This reciprocal relationship between literature and local culture underscores the enduring relevance of</w:t>
      </w:r>
      <w:r>
        <w:t xml:space="preserve"> </w:t>
      </w:r>
      <w:r>
        <w:rPr>
          <w:iCs/>
          <w:i/>
          <w:bCs/>
          <w:b/>
        </w:rPr>
        <w:t xml:space="preserve">Baker</w:t>
      </w:r>
      <w:r>
        <w:t xml:space="preserve">.</w:t>
      </w:r>
    </w:p>
    <w:bookmarkEnd w:id="24"/>
    <w:bookmarkStart w:id="25" w:name="Xdbe1fd26bcbee0d9e74a6efcf10ce80d5a47316"/>
    <w:p>
      <w:pPr>
        <w:pStyle w:val="Heading3"/>
      </w:pPr>
      <w:r>
        <w:t xml:space="preserve">Culinary Connections in South Africa Cape Town</w:t>
      </w:r>
    </w:p>
    <w:p>
      <w:pPr>
        <w:pStyle w:val="FirstParagraph"/>
      </w:pPr>
      <w:r>
        <w:t xml:space="preserve">Intriguingly, there is a growing trend among chefs in</w:t>
      </w:r>
      <w:r>
        <w:t xml:space="preserve"> </w:t>
      </w:r>
      <w:r>
        <w:rPr>
          <w:iCs/>
          <w:i/>
          <w:bCs/>
          <w:b/>
        </w:rPr>
        <w:t xml:space="preserve">South Africa Cape Town's culinary scene</w:t>
      </w:r>
      <w:r>
        <w:t xml:space="preserve"> </w:t>
      </w:r>
      <w:r>
        <w:t xml:space="preserve">to draw inspiration from</w:t>
      </w:r>
      <w:r>
        <w:t xml:space="preserve"> </w:t>
      </w:r>
      <w:r>
        <w:rPr>
          <w:bCs/>
          <w:b/>
          <w:iCs/>
          <w:i/>
        </w:rPr>
        <w:t xml:space="preserve">Baker</w:t>
      </w:r>
      <w:r>
        <w:t xml:space="preserve">. The novel's emphasis on food as a storytelling medium resonates with local gastronomists who seek to create dishes that reflect cultural narratives. This synergy between literature and cuisine enhances the appreciation of both, offering a sensory experience that complements the intellectual engagement with</w:t>
      </w:r>
      <w:r>
        <w:t xml:space="preserve"> </w:t>
      </w:r>
      <w:r>
        <w:rPr>
          <w:iCs/>
          <w:i/>
          <w:bCs/>
          <w:b/>
        </w:rPr>
        <w:t xml:space="preserve">Baker</w:t>
      </w:r>
      <w:r>
        <w:t xml:space="preserve">.</w:t>
      </w:r>
    </w:p>
    <w:p>
      <w:pPr>
        <w:pStyle w:val="BodyText"/>
      </w:pPr>
      <w:r>
        <w:t xml:space="preserve">Restaurants in Cape Town occasionally host themed events where patrons enjoy meals inspired by scenes from</w:t>
      </w:r>
      <w:r>
        <w:t xml:space="preserve"> </w:t>
      </w:r>
      <w:r>
        <w:rPr>
          <w:iCs/>
          <w:i/>
        </w:rPr>
        <w:t xml:space="preserve">Baker</w:t>
      </w:r>
      <w:r>
        <w:t xml:space="preserve">, further integrating the novel into daily life. These initiatives demonstrate how literature can transcend page boundaries and become an integral part of cultural expression.</w:t>
      </w:r>
    </w:p>
    <w:bookmarkEnd w:id="25"/>
    <w:bookmarkStart w:id="26" w:name="Xa628efbce7c0bf3ff438eb27034c748e98617db"/>
    <w:p>
      <w:pPr>
        <w:pStyle w:val="Heading3"/>
      </w:pPr>
      <w:r>
        <w:t xml:space="preserve">Conclusion: Baker's Enduring Legacy in South Africa Cape Town</w:t>
      </w:r>
    </w:p>
    <w:p>
      <w:pPr>
        <w:pStyle w:val="FirstParagraph"/>
      </w:pPr>
      <w:r>
        <w:t xml:space="preserve">In conclusion,</w:t>
      </w:r>
      <w:r>
        <w:t xml:space="preserve"> </w:t>
      </w:r>
      <w:r>
        <w:rPr>
          <w:iCs/>
          <w:i/>
          <w:bCs/>
          <w:b/>
        </w:rPr>
        <w:t xml:space="preserve">Baker</w:t>
      </w:r>
      <w:r>
        <w:t xml:space="preserve">'s significance extends far beyond its literary merits. Its universal themes of identity, community, and tradition find profound resonance within the unique cultural fabric of</w:t>
      </w:r>
      <w:r>
        <w:t xml:space="preserve"> </w:t>
      </w:r>
      <w:r>
        <w:rPr>
          <w:iCs/>
          <w:i/>
          <w:bCs/>
          <w:b/>
        </w:rPr>
        <w:t xml:space="preserve">South Africa Cape Town.</w:t>
      </w:r>
      <w:r>
        <w:t xml:space="preserve"> </w:t>
      </w:r>
      <w:r>
        <w:t xml:space="preserve">Whether in classrooms fostering critical thinking or in local communities sparking creative inspiration,</w:t>
      </w:r>
      <w:r>
        <w:t xml:space="preserve"> </w:t>
      </w:r>
      <w:r>
        <w:rPr>
          <w:iCs/>
          <w:i/>
        </w:rPr>
        <w:t xml:space="preserve">Baker</w:t>
      </w:r>
      <w:r>
        <w:t xml:space="preserve"> </w:t>
      </w:r>
      <w:r>
        <w:t xml:space="preserve">continues to enrich lives and provoke thought.</w:t>
      </w:r>
    </w:p>
    <w:p>
      <w:pPr>
        <w:pStyle w:val="BodyText"/>
      </w:pPr>
      <w:r>
        <w:t xml:space="preserve">The novel serves as a testament to literature's power to bridge divides and foster understanding. As readers engage with</w:t>
      </w:r>
      <w:r>
        <w:t xml:space="preserve"> </w:t>
      </w:r>
      <w:r>
        <w:rPr>
          <w:iCs/>
          <w:i/>
          <w:bCs/>
          <w:b/>
        </w:rPr>
        <w:t xml:space="preserve">Baker</w:t>
      </w:r>
      <w:r>
        <w:t xml:space="preserve">, they embark on a journey that transcends geographical boundaries, inviting them into a world where stories connect us all.</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Baker</dc:title>
  <dc:creator/>
  <dc:language>en</dc:language>
  <cp:keywords/>
  <dcterms:created xsi:type="dcterms:W3CDTF">2026-07-29T12:45:22Z</dcterms:created>
  <dcterms:modified xsi:type="dcterms:W3CDTF">2026-07-29T12:45:22Z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