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de57a06b0855ca33b2396bde577d4a027c04c3"/>
    <w:p>
      <w:pPr>
        <w:pStyle w:val="Heading1"/>
      </w:pPr>
      <w:r>
        <w:t xml:space="preserve">A Culinary Odyssey in the Heart of Europe:</w:t>
      </w:r>
      <w:r>
        <w:br/>
      </w:r>
      <w:r>
        <w:t xml:space="preserve">An In-Depth Book Report on</w:t>
      </w:r>
      <w:r>
        <w:t xml:space="preserve"> </w:t>
      </w:r>
      <w:r>
        <w:rPr>
          <w:iCs/>
          <w:i/>
        </w:rPr>
        <w:t xml:space="preserve">Baker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The Cultural and Culinary Committee of Madrid, Spain</w:t>
      </w:r>
    </w:p>
    <w:bookmarkStart w:id="20" w:name="Xaffd00a64b8809f27da30583c65f82077ff9784"/>
    <w:p>
      <w:pPr>
        <w:pStyle w:val="Heading2"/>
      </w:pPr>
      <w:r>
        <w:t xml:space="preserve">I. Introduction: The Universal Language of Bread</w:t>
      </w:r>
    </w:p>
    <w:p>
      <w:pPr>
        <w:pStyle w:val="FirstParagraph"/>
      </w:pPr>
      <w:r>
        <w:t xml:space="preserve">In an era where global connectivity has transformed the way we perceive culture, food remains one of the most potent and immediate bridges between disparate societies. This Book Report serves as a comprehensive analysis of the seminal work titled</w:t>
      </w:r>
      <w:r>
        <w:t xml:space="preserve"> </w:t>
      </w:r>
      <w:r>
        <w:rPr>
          <w:iCs/>
          <w:i/>
        </w:rPr>
        <w:t xml:space="preserve">Baker</w:t>
      </w:r>
      <w:r>
        <w:t xml:space="preserve">, a text that transcends mere culinary instruction to become a philosophical exploration of patience, craft, and community. However, this report is not written in isolation; it is specifically contextualized within the vibrant culinary landscape of Madrid, Spain. By examining the principles outlined in</w:t>
      </w:r>
      <w:r>
        <w:t xml:space="preserve"> </w:t>
      </w:r>
      <w:r>
        <w:rPr>
          <w:iCs/>
          <w:i/>
        </w:rPr>
        <w:t xml:space="preserve">Baker</w:t>
      </w:r>
      <w:r>
        <w:t xml:space="preserve"> </w:t>
      </w:r>
      <w:r>
        <w:t xml:space="preserve">through the lens of Madrid’s rich gastronomic heritage, we uncover how traditional baking techniques resonate deeply with the Spanish appreciation for communal dining and quality ingredients. The intersection of these three elements—the profound narrative found in</w:t>
      </w:r>
      <w:r>
        <w:t xml:space="preserve"> </w:t>
      </w:r>
      <w:r>
        <w:rPr>
          <w:iCs/>
          <w:i/>
        </w:rPr>
        <w:t xml:space="preserve">Baker</w:t>
      </w:r>
      <w:r>
        <w:t xml:space="preserve">, the artisanal identity of a true Baker, and the dynamic cityscape of Spain Madrid—creates a unique framework for understanding modern food culture.</w:t>
      </w:r>
    </w:p>
    <w:bookmarkEnd w:id="20"/>
    <w:bookmarkStart w:id="21" w:name="X292425e4475b06ac729b8a4b3588187a73c26d8"/>
    <w:p>
      <w:pPr>
        <w:pStyle w:val="Heading2"/>
      </w:pPr>
      <w:r>
        <w:t xml:space="preserve">II. Summary of</w:t>
      </w:r>
      <w:r>
        <w:t xml:space="preserve"> </w:t>
      </w:r>
      <w:r>
        <w:rPr>
          <w:iCs/>
          <w:i/>
        </w:rPr>
        <w:t xml:space="preserve">Baker</w:t>
      </w:r>
      <w:r>
        <w:t xml:space="preserve">: More Than Just Flour and Water</w:t>
      </w:r>
    </w:p>
    <w:p>
      <w:pPr>
        <w:pStyle w:val="FirstParagraph"/>
      </w:pPr>
      <w:r>
        <w:t xml:space="preserve">The book</w:t>
      </w:r>
      <w:r>
        <w:t xml:space="preserve"> </w:t>
      </w:r>
      <w:r>
        <w:rPr>
          <w:iCs/>
          <w:i/>
        </w:rPr>
        <w:t xml:space="preserve">Baker</w:t>
      </w:r>
      <w:r>
        <w:t xml:space="preserve"> </w:t>
      </w:r>
      <w:r>
        <w:t xml:space="preserve">is not merely a collection of recipes; it is a treatise on the philosophy of creation. The central thesis argues that the act of baking is meditative, requiring a deep respect for natural processes. The author emphasizes that there are no shortcuts in true baking; time and temperature are the primary ingredients alongside flour, water, salt, and yeast.</w:t>
      </w:r>
      <w:r>
        <w:t xml:space="preserve"> </w:t>
      </w:r>
      <w:r>
        <w:t xml:space="preserve">Key themes include:</w:t>
      </w:r>
      <w:r>
        <w:t xml:space="preserve"> </w:t>
      </w:r>
      <w:r>
        <w:t xml:space="preserve">1. **The Science of Fermentation:** The book details how long fermentation periods develop complex flavors that industrial methods cannot replicate.</w:t>
      </w:r>
      <w:r>
        <w:t xml:space="preserve"> </w:t>
      </w:r>
      <w:r>
        <w:t xml:space="preserve">2. **Community Building:** Bread is presented as a social anchor, a food meant to be shared rather than consumed in isolation.</w:t>
      </w:r>
      <w:r>
        <w:t xml:space="preserve"> </w:t>
      </w:r>
      <w:r>
        <w:t xml:space="preserve">3. **Sustainability:** There is a strong emphasis on using locally sourced grains and minimizing waste, arguing that the Baker has an ethical responsibility to the environment.</w:t>
      </w:r>
    </w:p>
    <w:p>
      <w:pPr>
        <w:pStyle w:val="BodyText"/>
      </w:pPr>
      <w:r>
        <w:t xml:space="preserve">While the text provides technical guidance on sourdough starters, laminated doughs, and whole-grain milling, its heart lies in its narrative. Each chapter begins with a story from a different part of the world, illustrating how bread connects human beings across time and geography. This narrative approach makes</w:t>
      </w:r>
      <w:r>
        <w:t xml:space="preserve"> </w:t>
      </w:r>
      <w:r>
        <w:rPr>
          <w:iCs/>
          <w:i/>
        </w:rPr>
        <w:t xml:space="preserve">Baker</w:t>
      </w:r>
      <w:r>
        <w:t xml:space="preserve"> </w:t>
      </w:r>
      <w:r>
        <w:t xml:space="preserve">accessible to both novice home cooks and professional chefs seeking inspiration.</w:t>
      </w:r>
    </w:p>
    <w:bookmarkEnd w:id="21"/>
    <w:bookmarkStart w:id="22" w:name="Xf4c3274b6ae79de1a12971fcddf383bb8c6737c"/>
    <w:p>
      <w:pPr>
        <w:pStyle w:val="Heading2"/>
      </w:pPr>
      <w:r>
        <w:t xml:space="preserve">III. The Context of Madrid: A City Hungry for Authenticity</w:t>
      </w:r>
    </w:p>
    <w:p>
      <w:pPr>
        <w:pStyle w:val="FirstParagraph"/>
      </w:pPr>
      <w:r>
        <w:t xml:space="preserve">To fully appreciate the lessons within</w:t>
      </w:r>
      <w:r>
        <w:t xml:space="preserve"> </w:t>
      </w:r>
      <w:r>
        <w:rPr>
          <w:iCs/>
          <w:i/>
        </w:rPr>
        <w:t xml:space="preserve">Baker</w:t>
      </w:r>
      <w:r>
        <w:t xml:space="preserve">, one must understand the specific cultural context of Madrid, Spain. Madrid is not just a capital city; it is a bustling metropolis where tradition and modernity collide daily. The city’s food culture has historically been dominated by tapas—a social dining experience that relies heavily on shared plates and communal interaction.</w:t>
      </w:r>
    </w:p>
    <w:p>
      <w:pPr>
        <w:pStyle w:val="BodyText"/>
      </w:pPr>
      <w:r>
        <w:t xml:space="preserve">In recent years, Madrid has undergone a gastronomic renaissance. Neighborhoods such as La Latina, Malasaña, and Chueca have seen an explosion of artisanal bakeries (</w:t>
      </w:r>
      <w:r>
        <w:rPr>
          <w:iCs/>
          <w:i/>
        </w:rPr>
        <w:t xml:space="preserve">panaderías artesanales</w:t>
      </w:r>
      <w:r>
        <w:t xml:space="preserve">). The Madrileños are known for their discerning palates; they value texture and flavor above all else. A crusty baguette or a soft bolillo is expected to have a distinct character, not the uniform blandness often found in mass-produced alternatives. This demand for quality aligns perfectly with the ethos presented in</w:t>
      </w:r>
      <w:r>
        <w:t xml:space="preserve"> </w:t>
      </w:r>
      <w:r>
        <w:rPr>
          <w:iCs/>
          <w:i/>
        </w:rPr>
        <w:t xml:space="preserve">Baker</w:t>
      </w:r>
      <w:r>
        <w:t xml:space="preserve">.</w:t>
      </w:r>
    </w:p>
    <w:p>
      <w:pPr>
        <w:pStyle w:val="BodyText"/>
      </w:pPr>
      <w:r>
        <w:t xml:space="preserve">Furthermore, Madrid’s climate and agricultural surroundings play a crucial role. While Spain is famously associated with olive oil and wine, its inland regions also produce exceptional wheat varieties. The book’s emphasis on local grains resonates strongly here, as Madrileño chefs are increasingly collaborating with local farmers to revive heritage wheat species like</w:t>
      </w:r>
      <w:r>
        <w:t xml:space="preserve"> </w:t>
      </w:r>
      <w:r>
        <w:rPr>
          <w:iCs/>
          <w:i/>
        </w:rPr>
        <w:t xml:space="preserve">trigo duro</w:t>
      </w:r>
      <w:r>
        <w:t xml:space="preserve">. Thus, applying the principles of</w:t>
      </w:r>
      <w:r>
        <w:t xml:space="preserve"> </w:t>
      </w:r>
      <w:r>
        <w:rPr>
          <w:iCs/>
          <w:i/>
        </w:rPr>
        <w:t xml:space="preserve">Baker</w:t>
      </w:r>
      <w:r>
        <w:t xml:space="preserve"> </w:t>
      </w:r>
      <w:r>
        <w:t xml:space="preserve">in Madrid is not just an importation of foreign ideas; it is a reinforcement of existing regional pride.</w:t>
      </w:r>
    </w:p>
    <w:bookmarkEnd w:id="22"/>
    <w:bookmarkStart w:id="23" w:name="X708174e5c2f431bd152706a427a9fe59eaa4a82"/>
    <w:p>
      <w:pPr>
        <w:pStyle w:val="Heading2"/>
      </w:pPr>
      <w:r>
        <w:t xml:space="preserve">IV. Synthesizing Baker and Madrid: A Case Study in Cultural Integration</w:t>
      </w:r>
    </w:p>
    <w:p>
      <w:pPr>
        <w:pStyle w:val="FirstParagraph"/>
      </w:pPr>
      <w:r>
        <w:t xml:space="preserve">The true value of this report lies in the synthesis of the book’s teachings with the local reality of Spain Madrid. How does a text about universal baking principles apply to a specific urban center?</w:t>
      </w:r>
    </w:p>
    <w:p>
      <w:pPr>
        <w:pStyle w:val="BodyText"/>
      </w:pPr>
      <w:r>
        <w:rPr>
          <w:bCs/>
          <w:b/>
        </w:rPr>
        <w:t xml:space="preserve">A. The Social Aspect of Bread:</w:t>
      </w:r>
      <w:r>
        <w:t xml:space="preserve"> </w:t>
      </w:r>
      <w:r>
        <w:t xml:space="preserve">In Madrid, dining is inherently social. The concept of</w:t>
      </w:r>
      <w:r>
        <w:t xml:space="preserve"> </w:t>
      </w:r>
      <w:r>
        <w:rPr>
          <w:iCs/>
          <w:i/>
        </w:rPr>
        <w:t xml:space="preserve">tapeo</w:t>
      </w:r>
      <w:r>
        <w:t xml:space="preserve"> </w:t>
      </w:r>
      <w:r>
        <w:t xml:space="preserve">(going from bar to bar for tapas) mirrors the communal aspect of bread emphasized in</w:t>
      </w:r>
      <w:r>
        <w:t xml:space="preserve"> </w:t>
      </w:r>
      <w:r>
        <w:rPr>
          <w:iCs/>
          <w:i/>
        </w:rPr>
        <w:t xml:space="preserve">Baker</w:t>
      </w:r>
      <w:r>
        <w:t xml:space="preserve">. A loaf of artisanal bread serves as the utensil and the connector at any table. By adopting techniques from</w:t>
      </w:r>
      <w:r>
        <w:t xml:space="preserve"> </w:t>
      </w:r>
      <w:r>
        <w:rPr>
          <w:iCs/>
          <w:i/>
        </w:rPr>
        <w:t xml:space="preserve">Baker</w:t>
      </w:r>
      <w:r>
        <w:t xml:space="preserve">, local Madrid bakeries can enhance this social ritual by providing fresh, crusty loaves that complement Spanish olive oils and cured meats (</w:t>
      </w:r>
      <w:r>
        <w:rPr>
          <w:iCs/>
          <w:i/>
        </w:rPr>
        <w:t xml:space="preserve">jamón ibérico</w:t>
      </w:r>
      <w:r>
        <w:t xml:space="preserve">). The book’s focus on community building finds a natural home in the bustling plazas of Madrid, where breaking bread together is a daily custom.</w:t>
      </w:r>
    </w:p>
    <w:p>
      <w:pPr>
        <w:pStyle w:val="BodyText"/>
      </w:pPr>
      <w:r>
        <w:rPr>
          <w:bCs/>
          <w:b/>
        </w:rPr>
        <w:t xml:space="preserve">B. Adaptation to Local Ingredients:</w:t>
      </w:r>
      <w:r>
        <w:t xml:space="preserve"> </w:t>
      </w:r>
      <w:r>
        <w:rPr>
          <w:iCs/>
          <w:i/>
        </w:rPr>
        <w:t xml:space="preserve">Baker</w:t>
      </w:r>
      <w:r>
        <w:t xml:space="preserve"> </w:t>
      </w:r>
      <w:r>
        <w:t xml:space="preserve">advocates for sustainability and local sourcing. In Spain Madrid, this translates to utilizing Spanish olive oil instead of butter in enriched doughs (like</w:t>
      </w:r>
      <w:r>
        <w:t xml:space="preserve"> </w:t>
      </w:r>
      <w:r>
        <w:rPr>
          <w:iCs/>
          <w:i/>
        </w:rPr>
        <w:t xml:space="preserve">brioche</w:t>
      </w:r>
      <w:r>
        <w:t xml:space="preserve">) or incorporating regional spices such as saffron or smoked paprika into savory breads. This adaptation ensures that the global philosophy of the book remains relevant and respectful to local tastes.</w:t>
      </w:r>
    </w:p>
    <w:p>
      <w:pPr>
        <w:pStyle w:val="BodyText"/>
      </w:pPr>
      <w:r>
        <w:rPr>
          <w:bCs/>
          <w:b/>
        </w:rPr>
        <w:t xml:space="preserve">C. Educational Impact:</w:t>
      </w:r>
      <w:r>
        <w:t xml:space="preserve"> </w:t>
      </w:r>
      <w:r>
        <w:t xml:space="preserve">Madrid has a growing population of young professionals seeking new skills. Workshops based on the curriculum of</w:t>
      </w:r>
      <w:r>
        <w:t xml:space="preserve"> </w:t>
      </w:r>
      <w:r>
        <w:rPr>
          <w:iCs/>
          <w:i/>
        </w:rPr>
        <w:t xml:space="preserve">Baker</w:t>
      </w:r>
      <w:r>
        <w:t xml:space="preserve"> </w:t>
      </w:r>
      <w:r>
        <w:t xml:space="preserve">have begun to appear in cultural centers across the city. These workshops do not just teach baking; they teach patience and mindfulness, offering a counter-balance to the fast-paced life of capital city living.</w:t>
      </w:r>
    </w:p>
    <w:bookmarkEnd w:id="23"/>
    <w:bookmarkStart w:id="24" w:name="v.-challenges-and-criticisms"/>
    <w:p>
      <w:pPr>
        <w:pStyle w:val="Heading2"/>
      </w:pPr>
      <w:r>
        <w:t xml:space="preserve">V. Challenges and Criticisms</w:t>
      </w:r>
    </w:p>
    <w:p>
      <w:pPr>
        <w:pStyle w:val="FirstParagraph"/>
      </w:pPr>
      <w:r>
        <w:t xml:space="preserve">Despite the strong alignment between</w:t>
      </w:r>
      <w:r>
        <w:t xml:space="preserve"> </w:t>
      </w:r>
      <w:r>
        <w:rPr>
          <w:iCs/>
          <w:i/>
        </w:rPr>
        <w:t xml:space="preserve">Baker</w:t>
      </w:r>
      <w:r>
        <w:t xml:space="preserve"> </w:t>
      </w:r>
      <w:r>
        <w:t xml:space="preserve">and Madrid’s culinary scene, challenges remain. The primary hurdle is cost. Artisanal baking requires time, which is expensive in a high-cost city like Madrid. There is a risk that such premium products will become accessible only to the affluent, creating a divide between traditional working-class bakeries and new-wave artisanal shops. Additionally, some critics argue that</w:t>
      </w:r>
      <w:r>
        <w:t xml:space="preserve"> </w:t>
      </w:r>
      <w:r>
        <w:rPr>
          <w:iCs/>
          <w:i/>
        </w:rPr>
        <w:t xml:space="preserve">Baker</w:t>
      </w:r>
      <w:r>
        <w:t xml:space="preserve"> </w:t>
      </w:r>
      <w:r>
        <w:t xml:space="preserve">can be overly technical for the average home cook, potentially alienating those who seek simplicity. However, these challenges are not fatal; they represent opportunities for community education and policy support to keep artisanal baking inclusive.</w:t>
      </w:r>
    </w:p>
    <w:bookmarkEnd w:id="24"/>
    <w:bookmarkStart w:id="25" w:name="X68babaf0e76eb8e75f47a01d449dda2d41289ea"/>
    <w:p>
      <w:pPr>
        <w:pStyle w:val="Heading2"/>
      </w:pPr>
      <w:r>
        <w:t xml:space="preserve">VI. Conclusion: The Enduring Crust of Culture</w:t>
      </w:r>
    </w:p>
    <w:p>
      <w:pPr>
        <w:pStyle w:val="FirstParagraph"/>
      </w:pPr>
      <w:r>
        <w:t xml:space="preserve">In conclusion,</w:t>
      </w:r>
      <w:r>
        <w:t xml:space="preserve"> </w:t>
      </w:r>
      <w:r>
        <w:rPr>
          <w:iCs/>
          <w:i/>
        </w:rPr>
        <w:t xml:space="preserve">Baker</w:t>
      </w:r>
      <w:r>
        <w:t xml:space="preserve"> </w:t>
      </w:r>
      <w:r>
        <w:t xml:space="preserve">is a vital text that offers profound insights into the art of bread-making. When viewed through the specific cultural prism of Spain Madrid, its lessons gain new depth and relevance. Madrid provides the perfect backdrop for these teachings: a city that values community, quality ingredients, and social interaction.</w:t>
      </w:r>
      <w:r>
        <w:t xml:space="preserve"> </w:t>
      </w:r>
      <w:r>
        <w:t xml:space="preserve">The integration of</w:t>
      </w:r>
      <w:r>
        <w:t xml:space="preserve"> </w:t>
      </w:r>
      <w:r>
        <w:rPr>
          <w:iCs/>
          <w:i/>
        </w:rPr>
        <w:t xml:space="preserve">Baker</w:t>
      </w:r>
      <w:r>
        <w:t xml:space="preserve">’s principles into Madrid’s culinary landscape promotes sustainability, enhances social bonding through shared meals, and preserves the integrity of traditional craftsmanship. For readers in Spain Madrid, this book is not just an instruction manual; it is an invitation to slow down, connect with neighbors over a warm loaf of bread, and participate in a global conversation about what food means to us. As we move forward, the collaboration between the philosophy of</w:t>
      </w:r>
      <w:r>
        <w:t xml:space="preserve"> </w:t>
      </w:r>
      <w:r>
        <w:rPr>
          <w:iCs/>
          <w:i/>
        </w:rPr>
        <w:t xml:space="preserve">Baker</w:t>
      </w:r>
      <w:r>
        <w:t xml:space="preserve"> </w:t>
      </w:r>
      <w:r>
        <w:t xml:space="preserve">and the vibrant spirit of Madrid will undoubtedly lead to a richer, more connected culinary future.</w:t>
      </w:r>
    </w:p>
    <w:p>
      <w:pPr>
        <w:pStyle w:val="BodyText"/>
      </w:pPr>
      <w:r>
        <w:rPr>
          <w:iCs/>
          <w:i/>
          <w:bCs/>
          <w:b/>
        </w:rPr>
        <w:t xml:space="preserve">Final Thought:</w:t>
      </w:r>
      <w:r>
        <w:t xml:space="preserve"> </w:t>
      </w:r>
      <w:r>
        <w:t xml:space="preserve">In Madrid, bread is never just bread. With insights from</w:t>
      </w:r>
      <w:r>
        <w:t xml:space="preserve"> </w:t>
      </w:r>
      <w:r>
        <w:rPr>
          <w:iCs/>
          <w:i/>
        </w:rPr>
        <w:t xml:space="preserve">Baker</w:t>
      </w:r>
      <w:r>
        <w:t xml:space="preserve">, we recognize it as a testament to human patience and a bridge between cultures. Let us continue to bake with heart, in every corner of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2026-07-29T04:43:50Z</dcterms:created>
  <dcterms:modified xsi:type="dcterms:W3CDTF">2026-07-29T04:43:50Z</dcterms:modified>
</cp:coreProperties>
</file>

<file path=docProps/custom.xml><?xml version="1.0" encoding="utf-8"?>
<Properties xmlns="http://schemas.openxmlformats.org/officeDocument/2006/custom-properties" xmlns:vt="http://schemas.openxmlformats.org/officeDocument/2006/docPropsVTypes"/>
</file>