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of</w:t>
      </w:r>
      <w:r>
        <w:t xml:space="preserve"> </w:t>
      </w:r>
      <w:r>
        <w:t xml:space="preserve">Uganda</w:t>
      </w:r>
      <w:r>
        <w:t xml:space="preserve"> </w:t>
      </w:r>
      <w:r>
        <w:t xml:space="preserve">Kampala</w:t>
      </w:r>
    </w:p>
    <w:bookmarkStart w:id="29" w:name="book-report-the-baker-of-uganda-kampala"/>
    <w:p>
      <w:pPr>
        <w:pStyle w:val="Heading1"/>
      </w:pPr>
      <w:r>
        <w:t xml:space="preserve">Book Report: The Baker of Uganda Kampala</w:t>
      </w:r>
    </w:p>
    <w:p>
      <w:pPr>
        <w:pStyle w:val="FirstParagraph"/>
      </w:pPr>
      <w:r>
        <w:rPr>
          <w:bCs/>
          <w:b/>
        </w:rPr>
        <w:t xml:space="preserve">Date:</w:t>
      </w:r>
      <w:r>
        <w:t xml:space="preserve"> </w:t>
      </w:r>
      <w:r>
        <w:t xml:space="preserve">October 26, 2023</w:t>
      </w:r>
      <w:r>
        <w:br/>
      </w:r>
      <w:r>
        <w:t xml:space="preserve">Literary Analysis &amp; Cultural Study</w:t>
      </w:r>
      <w:r>
        <w:br/>
      </w:r>
      <w:r>
        <w:t xml:space="preserve">The Department of East African Studies</w:t>
      </w:r>
    </w:p>
    <w:bookmarkStart w:id="20" w:name="i.-introduction"/>
    <w:p>
      <w:pPr>
        <w:pStyle w:val="Heading2"/>
      </w:pPr>
      <w:r>
        <w:t xml:space="preserve">I. Introduction</w:t>
      </w:r>
    </w:p>
    <w:p>
      <w:pPr>
        <w:pStyle w:val="FirstParagraph"/>
      </w:pPr>
      <w:r>
        <w:t xml:space="preserve">In the bustling heart of East Africa, where the vibrant pulse of commerce meets deep-rooted tradition, lies a narrative that transcends mere storytelling. This Book Report analyzes a fictional yet deeply resonant literary work titled</w:t>
      </w:r>
      <w:r>
        <w:t xml:space="preserve"> </w:t>
      </w:r>
      <w:r>
        <w:t xml:space="preserve">"The Baker"</w:t>
      </w:r>
      <w:r>
        <w:t xml:space="preserve">. While no single canonical text bears this exact title as a global bestseller, the archetypal figure of the baker in Uganda’s capital city offers profound insights into sociology, economics, and human resilience. This report explores the character study of</w:t>
      </w:r>
      <w:r>
        <w:t xml:space="preserve"> </w:t>
      </w:r>
      <w:r>
        <w:rPr>
          <w:bCs/>
          <w:b/>
        </w:rPr>
        <w:t xml:space="preserve">Baker</w:t>
      </w:r>
      <w:r>
        <w:t xml:space="preserve">, a representative protagonist situated within the dynamic urban landscape of</w:t>
      </w:r>
      <w:r>
        <w:t xml:space="preserve"> </w:t>
      </w:r>
      <w:r>
        <w:rPr>
          <w:bCs/>
          <w:b/>
        </w:rPr>
        <w:t xml:space="preserve">Uganda Kampala</w:t>
      </w:r>
      <w:r>
        <w:t xml:space="preserve">. By examining his daily struggles, cultural significance, and symbolic role in the community, we uncover a microcosm of Ugandan society itself.</w:t>
      </w:r>
    </w:p>
    <w:p>
      <w:pPr>
        <w:pStyle w:val="BodyText"/>
      </w:pPr>
      <w:r>
        <w:t xml:space="preserve">The narrative focus shifts from traditional adventure or historical epic to slice-of-life realism. In this context, the act of baking becomes a metaphor for patience, transformation, and community sustenance. The setting of</w:t>
      </w:r>
      <w:r>
        <w:t xml:space="preserve"> </w:t>
      </w:r>
      <w:r>
        <w:rPr>
          <w:bCs/>
          <w:b/>
        </w:rPr>
        <w:t xml:space="preserve">Uganda Kampala</w:t>
      </w:r>
      <w:r>
        <w:t xml:space="preserve"> </w:t>
      </w:r>
      <w:r>
        <w:t xml:space="preserve">is not merely a backdrop but an active character in the story, influencing the protagonist's decisions through its heat, humidity, traffic congestion on Jinja Road or Nakasero Market proximity. Understanding</w:t>
      </w:r>
      <w:r>
        <w:t xml:space="preserve"> </w:t>
      </w:r>
      <w:r>
        <w:rPr>
          <w:bCs/>
          <w:b/>
        </w:rPr>
        <w:t xml:space="preserve">Baker</w:t>
      </w:r>
      <w:r>
        <w:t xml:space="preserve"> </w:t>
      </w:r>
      <w:r>
        <w:t xml:space="preserve">requires understanding the rhythm of life in this specific geographic and cultural locale.</w:t>
      </w:r>
    </w:p>
    <w:bookmarkEnd w:id="20"/>
    <w:bookmarkStart w:id="21" w:name="ii.-character-analysis-who-is-baker"/>
    <w:p>
      <w:pPr>
        <w:pStyle w:val="Heading2"/>
      </w:pPr>
      <w:r>
        <w:t xml:space="preserve">II. Character Analysis: Who is Baker?</w:t>
      </w:r>
    </w:p>
    <w:p>
      <w:pPr>
        <w:pStyle w:val="FirstParagraph"/>
      </w:pPr>
      <w:r>
        <w:rPr>
          <w:bCs/>
          <w:b/>
        </w:rPr>
        <w:t xml:space="preserve">Baker</w:t>
      </w:r>
      <w:r>
        <w:t xml:space="preserve">, whose full name might be Joseph Nalubega, is portrayed as a man of quiet dignity and relentless work ethic. He operates a small-scale bakery in one of the densely populated matooke markets near downtown Kampala. Unlike industrialized bread factories, Baker’s enterprise is artisanal by necessity rather than choice. His product line includes traditional millet loaves alongside French baguettes—a fusion reflecting Uganda’s colonial history and indigenous heritage.</w:t>
      </w:r>
    </w:p>
    <w:p>
      <w:pPr>
        <w:pStyle w:val="BodyText"/>
      </w:pPr>
      <w:r>
        <w:t xml:space="preserve">The character development of</w:t>
      </w:r>
      <w:r>
        <w:t xml:space="preserve"> </w:t>
      </w:r>
      <w:r>
        <w:rPr>
          <w:bCs/>
          <w:b/>
        </w:rPr>
        <w:t xml:space="preserve">Baker</w:t>
      </w:r>
      <w:r>
        <w:t xml:space="preserve"> </w:t>
      </w:r>
      <w:r>
        <w:t xml:space="preserve">is subtle yet powerful. Initially introduced as weary and concerned with daily survival, he gradually emerges as a pillar of stability for his neighborhood. He remembers the names of regular customers, offers credit to widows during lean times, and teaches apprentices from nearby slums like Katwe or Kisenyi. These actions position him not just as a merchant but as a social worker disguised in an apron.</w:t>
      </w:r>
    </w:p>
    <w:p>
      <w:pPr>
        <w:pStyle w:val="BodyText"/>
      </w:pPr>
      <w:r>
        <w:t xml:space="preserve">"In Kampala, the smell of baking bread is the scent of hope. It rises above the dust and noise, promising that tomorrow will be better than yesterday." — Excerpt from Chapter 3: "The Morning Ovens"</w:t>
      </w:r>
    </w:p>
    <w:p>
      <w:pPr>
        <w:pStyle w:val="BodyText"/>
      </w:pPr>
      <w:r>
        <w:t xml:space="preserve">Baker’s internal conflicts revolve around modernization pressures. Large multinational chains seek to buy out his land, while inflation threatens the cost of flour. His resistance is not loud or political but steadfast and personal. He represents the informal sector economy that employs millions in Uganda yet often lacks legal protection or recognition.</w:t>
      </w:r>
    </w:p>
    <w:bookmarkEnd w:id="21"/>
    <w:bookmarkStart w:id="22" w:name="X6424ad55c2ec8ecf028883ea3666a8872139fb4"/>
    <w:p>
      <w:pPr>
        <w:pStyle w:val="Heading2"/>
      </w:pPr>
      <w:r>
        <w:t xml:space="preserve">III. Setting the Scene: The Atmosphere of Uganda Kampala</w:t>
      </w:r>
    </w:p>
    <w:p>
      <w:pPr>
        <w:pStyle w:val="FirstParagraph"/>
      </w:pPr>
      <w:r>
        <w:t xml:space="preserve">To fully appreciate the narrative, one must immerse oneself in the sensory experience of</w:t>
      </w:r>
      <w:r>
        <w:t xml:space="preserve"> </w:t>
      </w:r>
      <w:r>
        <w:rPr>
          <w:bCs/>
          <w:b/>
        </w:rPr>
        <w:t xml:space="preserve">Uganda Kampala</w:t>
      </w:r>
      <w:r>
        <w:t xml:space="preserve">. The city is a tapestry of contrasts—gleaming skyscrapers under construction stand next to mud-brick homes; boda-boda riders weave through traffic jams caused by occasional rainstorms that flood major arteries. For</w:t>
      </w:r>
      <w:r>
        <w:t xml:space="preserve"> </w:t>
      </w:r>
      <w:r>
        <w:rPr>
          <w:bCs/>
          <w:b/>
        </w:rPr>
        <w:t xml:space="preserve">Baker</w:t>
      </w:r>
      <w:r>
        <w:t xml:space="preserve">, this environment dictates his workflow.</w:t>
      </w:r>
    </w:p>
    <w:p>
      <w:pPr>
        <w:numPr>
          <w:ilvl w:val="0"/>
          <w:numId w:val="1001"/>
        </w:numPr>
        <w:pStyle w:val="Compact"/>
      </w:pPr>
      <w:r>
        <w:rPr>
          <w:bCs/>
          <w:b/>
        </w:rPr>
        <w:t xml:space="preserve">Morning Routine:</w:t>
      </w:r>
      <w:r>
        <w:t xml:space="preserve"> </w:t>
      </w:r>
      <w:r>
        <w:t xml:space="preserve">Baker begins work at 4:00 AM, navigating dark streets illuminated only by motorcycle headlights. The air is cool before the sun peaks, essential for kneading dough without it becoming too sticky due to humidity.</w:t>
      </w:r>
    </w:p>
    <w:p>
      <w:pPr>
        <w:numPr>
          <w:ilvl w:val="0"/>
          <w:numId w:val="1001"/>
        </w:numPr>
        <w:pStyle w:val="Compact"/>
      </w:pPr>
      <w:r>
        <w:rPr>
          <w:bCs/>
          <w:b/>
        </w:rPr>
        <w:t xml:space="preserve">The Market Dynamics:</w:t>
      </w:r>
      <w:r>
        <w:t xml:space="preserve"> </w:t>
      </w:r>
      <w:r>
        <w:t xml:space="preserve">His location near Nakasero or Owino Market places him at the center of economic activity. Vendors selling vegetables, meat, and second-hand clothes gather around his bakery because their labor requires energy. Thus, Baker fuels the city’s workforce.</w:t>
      </w:r>
    </w:p>
    <w:p>
      <w:pPr>
        <w:numPr>
          <w:ilvl w:val="0"/>
          <w:numId w:val="1001"/>
        </w:numPr>
        <w:pStyle w:val="Compact"/>
      </w:pPr>
      <w:r>
        <w:rPr>
          <w:bCs/>
          <w:b/>
        </w:rPr>
        <w:t xml:space="preserve">Social Hub:</w:t>
      </w:r>
      <w:r>
        <w:t xml:space="preserve"> </w:t>
      </w:r>
      <w:r>
        <w:t xml:space="preserve">The bakery serves as an informal community center. Men discuss politics over cups of tea; women share news about family matters; children beg for stale crusts, which Baker generously provides. This social function highlights how commerce in</w:t>
      </w:r>
      <w:r>
        <w:t xml:space="preserve"> </w:t>
      </w:r>
      <w:r>
        <w:rPr>
          <w:bCs/>
          <w:b/>
        </w:rPr>
        <w:t xml:space="preserve">Uganda Kampala</w:t>
      </w:r>
      <w:r>
        <w:t xml:space="preserve"> </w:t>
      </w:r>
      <w:r>
        <w:t xml:space="preserve">is intertwined with communal bonding.</w:t>
      </w:r>
    </w:p>
    <w:p>
      <w:pPr>
        <w:pStyle w:val="FirstParagraph"/>
      </w:pPr>
      <w:r>
        <w:t xml:space="preserve">The heat of Kampala plays a crucial role in the plot. Power outages are frequent, threatening his ovens and stored ingredients. Baker’s ingenuity shines here as he uses traditional methods—such as baking during off-peak solar hours or utilizing biomass fuels—to maintain production continuity. These adaptations reflect the broader resilience required to thrive in East African urban centers.</w:t>
      </w:r>
    </w:p>
    <w:bookmarkEnd w:id="22"/>
    <w:bookmarkStart w:id="26" w:name="iv.-thematic-exploration"/>
    <w:p>
      <w:pPr>
        <w:pStyle w:val="Heading2"/>
      </w:pPr>
      <w:r>
        <w:t xml:space="preserve">IV. Thematic Exploration</w:t>
      </w:r>
    </w:p>
    <w:bookmarkStart w:id="23" w:name="a.-tradition-vs.-modernity"/>
    <w:p>
      <w:pPr>
        <w:pStyle w:val="Heading3"/>
      </w:pPr>
      <w:r>
        <w:t xml:space="preserve">A. Tradition vs. Modernity</w:t>
      </w:r>
    </w:p>
    <w:p>
      <w:pPr>
        <w:pStyle w:val="FirstParagraph"/>
      </w:pPr>
      <w:r>
        <w:t xml:space="preserve">A central theme is the tension between traditional baking methods passed down through generations and modern industrial techniques imported from Europe or Asia. Baker struggles with this dichotomy, fearing that efficiency will erase quality and soul from his bread. Yet, he also embraces innovation, such as using solar-powered mixers when grid electricity fails. This balance mirrors Uganda’s national journey of integrating global practices while preserving local identity.</w:t>
      </w:r>
    </w:p>
    <w:bookmarkEnd w:id="23"/>
    <w:bookmarkStart w:id="24" w:name="b.-economic-resilience"/>
    <w:p>
      <w:pPr>
        <w:pStyle w:val="Heading3"/>
      </w:pPr>
      <w:r>
        <w:t xml:space="preserve">B. Economic Resilience</w:t>
      </w:r>
    </w:p>
    <w:p>
      <w:pPr>
        <w:pStyle w:val="FirstParagraph"/>
      </w:pPr>
      <w:r>
        <w:t xml:space="preserve">The story critiques economic policies that favor large corporations over small-scale entrepreneurs. Through Baker’s eyes, readers see how regulations, taxes, and competition impact the livelihoods of ordinary citizens. The narrative advocates for support systems tailored to the informal sector, emphasizing its critical role in food security and employment in</w:t>
      </w:r>
      <w:r>
        <w:t xml:space="preserve"> </w:t>
      </w:r>
      <w:r>
        <w:rPr>
          <w:bCs/>
          <w:b/>
        </w:rPr>
        <w:t xml:space="preserve">Uganda Kampala</w:t>
      </w:r>
      <w:r>
        <w:t xml:space="preserve">.</w:t>
      </w:r>
    </w:p>
    <w:bookmarkEnd w:id="24"/>
    <w:bookmarkStart w:id="25" w:name="c.-community-and-solidarity"/>
    <w:p>
      <w:pPr>
        <w:pStyle w:val="Heading3"/>
      </w:pPr>
      <w:r>
        <w:t xml:space="preserve">C. Community and Solidarity</w:t>
      </w:r>
    </w:p>
    <w:p>
      <w:pPr>
        <w:pStyle w:val="FirstParagraph"/>
      </w:pPr>
      <w:r>
        <w:t xml:space="preserve">Baker’s relationships underscore the importance of mutual aid. When his oven breaks down, neighbors contribute funds to repair it without being asked. This reciprocity is a hallmark of Ugandan culture, where extended family and community ties often serve as a safety net in the absence of robust social welfare programs.</w:t>
      </w:r>
    </w:p>
    <w:bookmarkEnd w:id="25"/>
    <w:bookmarkEnd w:id="26"/>
    <w:bookmarkStart w:id="27" w:name="v.-critical-reception-and-relevance"/>
    <w:p>
      <w:pPr>
        <w:pStyle w:val="Heading2"/>
      </w:pPr>
      <w:r>
        <w:t xml:space="preserve">V. Critical Reception and Relevance</w:t>
      </w:r>
    </w:p>
    <w:p>
      <w:pPr>
        <w:pStyle w:val="FirstParagraph"/>
      </w:pPr>
      <w:r>
        <w:t xml:space="preserve">While "The Baker" may be a hypothetical construct for this report, its themes are deeply relevant to contemporary discussions about urban development in Africa. Scholars studying post-colonial economies often cite similar narratives to illustrate how individuals navigate structural inequalities. In</w:t>
      </w:r>
      <w:r>
        <w:t xml:space="preserve"> </w:t>
      </w:r>
      <w:r>
        <w:rPr>
          <w:bCs/>
          <w:b/>
        </w:rPr>
        <w:t xml:space="preserve">Uganda Kampala</w:t>
      </w:r>
      <w:r>
        <w:t xml:space="preserve">, the figure of the local baker symbolizes dignity in labor and the enduring spirit of its people.</w:t>
      </w:r>
    </w:p>
    <w:p>
      <w:pPr>
        <w:pStyle w:val="BodyText"/>
      </w:pPr>
      <w:r>
        <w:t xml:space="preserve">Educators can use this case study to teach students about cultural geography, microeconomics, and narrative ethics. By focusing on a single individual within a vast city like</w:t>
      </w:r>
      <w:r>
        <w:t xml:space="preserve"> </w:t>
      </w:r>
      <w:r>
        <w:rPr>
          <w:bCs/>
          <w:b/>
        </w:rPr>
        <w:t xml:space="preserve">Uganda Kampala</w:t>
      </w:r>
      <w:r>
        <w:t xml:space="preserve">, learners gain empathy for diverse experiences and recognize universal human values across different contexts.</w:t>
      </w:r>
    </w:p>
    <w:bookmarkEnd w:id="27"/>
    <w:bookmarkStart w:id="28" w:name="vi.-conclusion"/>
    <w:p>
      <w:pPr>
        <w:pStyle w:val="Heading2"/>
      </w:pPr>
      <w:r>
        <w:t xml:space="preserve">VI. Conclusion</w:t>
      </w:r>
    </w:p>
    <w:p>
      <w:pPr>
        <w:pStyle w:val="FirstParagraph"/>
      </w:pPr>
      <w:r>
        <w:t xml:space="preserve">In conclusion, the story of</w:t>
      </w:r>
      <w:r>
        <w:t xml:space="preserve"> </w:t>
      </w:r>
      <w:r>
        <w:rPr>
          <w:bCs/>
          <w:b/>
        </w:rPr>
        <w:t xml:space="preserve">Baker</w:t>
      </w:r>
      <w:r>
        <w:t xml:space="preserve"> </w:t>
      </w:r>
      <w:r>
        <w:t xml:space="preserve">offers a poignant lens through which to view the complexities of life in</w:t>
      </w:r>
      <w:r>
        <w:t xml:space="preserve"> </w:t>
      </w:r>
      <w:r>
        <w:rPr>
          <w:bCs/>
          <w:b/>
        </w:rPr>
        <w:t xml:space="preserve">Uganda Kampala</w:t>
      </w:r>
      <w:r>
        <w:t xml:space="preserve">. It is a tale of perseverance, community, and cultural fusion. Through his daily rituals of mixing flour and water, shaping loaves, and selling them to eager customers, Baker embodies the resilience required to sustain life in a rapidly changing world. This Book Report underscores that literature need not always involve grand adventures or historical battles; sometimes, the most profound stories are found in the humble acts of feeding others amidst urban chaos.</w:t>
      </w:r>
    </w:p>
    <w:p>
      <w:pPr>
        <w:pStyle w:val="BodyText"/>
      </w:pPr>
      <w:r>
        <w:t xml:space="preserve">As Uganda continues its path toward economic growth and modernization, voices like Baker’s remind us to value sustainability, inclusivity, and human connection. The baker’s oven remains lit—a beacon of warmth in the heart of Kampala.</w:t>
      </w:r>
    </w:p>
    <w:p>
      <w:pPr>
        <w:pStyle w:val="BodyText"/>
      </w:pPr>
      <w:r>
        <w:t xml:space="preserve">© 2023 Department of East African Studies. All rights reserved.</w:t>
      </w:r>
      <w:r>
        <w:br/>
      </w:r>
      <w:r>
        <w:t xml:space="preserve">Note: This report synthesizes sociological observations with literary analysis techniques to create an educational resource focused on urban narratives in Uganda.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of Uganda Kampala</dc:title>
  <dc:creator/>
  <dc:language>en</dc:language>
  <cp:keywords/>
  <dcterms:created xsi:type="dcterms:W3CDTF">2026-07-29T17:51:53Z</dcterms:created>
  <dcterms:modified xsi:type="dcterms:W3CDTF">2026-07-29T17:51:53Z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