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23890d071873f906198f72bf3a00e680cf4fe0"/>
    <w:p>
      <w:pPr>
        <w:pStyle w:val="Heading1"/>
      </w:pPr>
      <w:r>
        <w:t xml:space="preserve">A Literary Exploration of the Baker in United States New York City</w:t>
      </w:r>
    </w:p>
    <w:p>
      <w:pPr>
        <w:pStyle w:val="FirstParagraph"/>
      </w:pPr>
      <w:r>
        <w:rPr>
          <w:bCs/>
          <w:b/>
        </w:rPr>
        <w:t xml:space="preserve">Date:</w:t>
      </w:r>
      <w:r>
        <w:t xml:space="preserve"> </w:t>
      </w:r>
      <w:r>
        <w:t xml:space="preserve">October 24, 2023</w:t>
      </w:r>
      <w:r>
        <w:br/>
      </w:r>
      <w:r>
        <w:rPr>
          <w:iCs/>
          <w:i/>
        </w:rPr>
        <w:t xml:space="preserve">An analytical book report examining culinary culture, community dynamics, and socioeconomic realities.</w:t>
      </w:r>
    </w:p>
    <w:bookmarkEnd w:id="20"/>
    <w:bookmarkStart w:id="21" w:name="i.-introduction"/>
    <w:p>
      <w:pPr>
        <w:pStyle w:val="Heading2"/>
      </w:pPr>
      <w:r>
        <w:t xml:space="preserve">I. Introduction</w:t>
      </w:r>
    </w:p>
    <w:p>
      <w:pPr>
        <w:pStyle w:val="FirstParagraph"/>
      </w:pPr>
      <w:r>
        <w:t xml:space="preserve">In the sprawling urban landscape of the</w:t>
      </w:r>
      <w:r>
        <w:t xml:space="preserve"> </w:t>
      </w:r>
      <w:hyperlink w:anchor="Xa39a3ee5e6b4b0d3255bfef95601890afd80709">
        <w:r>
          <w:rPr>
            <w:rStyle w:val="Hyperlink"/>
          </w:rPr>
          <w:t xml:space="preserve">United States New York City</w:t>
        </w:r>
      </w:hyperlink>
      <w:r>
        <w:t xml:space="preserve">, few professions capture the intersection of tradition, artistry, and survival quite like that of the baker. This book report delves into a fictionalized yet deeply realistic narrative titled</w:t>
      </w:r>
      <w:r>
        <w:t xml:space="preserve"> </w:t>
      </w:r>
      <w:r>
        <w:rPr>
          <w:iCs/>
          <w:i/>
        </w:rPr>
        <w:t xml:space="preserve">"The Daily Crust: Bread in The Big Apple"</w:t>
      </w:r>
      <w:r>
        <w:t xml:space="preserve">, which serves as an extended metaphorical and literal exploration of the modern</w:t>
      </w:r>
      <w:r>
        <w:t xml:space="preserve"> </w:t>
      </w:r>
      <w:r>
        <w:rPr>
          <w:bCs/>
          <w:b/>
        </w:rPr>
        <w:t xml:space="preserve">Baker</w:t>
      </w:r>
      <w:r>
        <w:t xml:space="preserve"> </w:t>
      </w:r>
      <w:r>
        <w:t xml:space="preserve">within the complex socio-economic fabric of one of the world's most famous metropolitan hubs. As readers journey through its pages, they will discover that the craft of baking in</w:t>
      </w:r>
      <w:r>
        <w:t xml:space="preserve"> </w:t>
      </w:r>
      <w:hyperlink w:anchor="Xa39a3ee5e6b4b0d3255bfef95601890afd80709">
        <w:r>
          <w:rPr>
            <w:rStyle w:val="Hyperlink"/>
          </w:rPr>
          <w:t xml:space="preserve">United States New York City</w:t>
        </w:r>
      </w:hyperlink>
      <w:r>
        <w:t xml:space="preserve"> </w:t>
      </w:r>
      <w:r>
        <w:t xml:space="preserve">is not merely a trade; it is an act of defiance against gentrification, a bridge between immigrant communities and native-born residents, and a testament to human resilience.</w:t>
      </w:r>
    </w:p>
    <w:bookmarkEnd w:id="21"/>
    <w:bookmarkStart w:id="22" w:name="ii.-summary-of-the-narrative"/>
    <w:p>
      <w:pPr>
        <w:pStyle w:val="Heading2"/>
      </w:pPr>
      <w:r>
        <w:t xml:space="preserve">II. Summary of the Narrative</w:t>
      </w:r>
    </w:p>
    <w:p>
      <w:pPr>
        <w:pStyle w:val="FirstParagraph"/>
      </w:pPr>
      <w:r>
        <w:t xml:space="preserve">The narrative follows Elias Thorne, a second-generation</w:t>
      </w:r>
      <w:r>
        <w:t xml:space="preserve"> </w:t>
      </w:r>
      <w:r>
        <w:rPr>
          <w:bCs/>
          <w:b/>
        </w:rPr>
        <w:t xml:space="preserve">Baker</w:t>
      </w:r>
      <w:r>
        <w:t xml:space="preserve">, who inherits his father’s struggling corner bakery in the borough of Brooklyn. When rent prices in</w:t>
      </w:r>
      <w:r>
        <w:t xml:space="preserve"> </w:t>
      </w:r>
      <w:hyperlink w:anchor="Xa39a3ee5e6b4b0d3255bfef95601890afd80709">
        <w:r>
          <w:rPr>
            <w:rStyle w:val="Hyperlink"/>
          </w:rPr>
          <w:t xml:space="preserve">United States New York City</w:t>
        </w:r>
      </w:hyperlink>
      <w:r>
        <w:t xml:space="preserve">United States New York City, creating fusion pastries that tell stories of displacement and home.</w:t>
      </w:r>
    </w:p>
    <w:p>
      <w:pPr>
        <w:pStyle w:val="BodyText"/>
      </w:pPr>
      <w:r>
        <w:t xml:space="preserve">The plot thickens when Elias encounters Mara, a food critic who specializes in urban sustainability. Through their interactions, the reader gains insight into the broader implications of artisanal baking in a global city. The story culminates not in Elias saving his shop from eviction through sheer luck, but rather through community mobilization—where neighbors rally to support local businesses that serve as cultural anchors.</w:t>
      </w:r>
    </w:p>
    <w:bookmarkEnd w:id="22"/>
    <w:bookmarkStart w:id="23" w:name="X554fc0a85421f3bd8997d43cd098cc37e50d17c"/>
    <w:p>
      <w:pPr>
        <w:pStyle w:val="Heading2"/>
      </w:pPr>
      <w:r>
        <w:t xml:space="preserve">III. Analysis: The Baker as Cultural Ambassador</w:t>
      </w:r>
    </w:p>
    <w:p>
      <w:pPr>
        <w:pStyle w:val="FirstParagraph"/>
      </w:pPr>
      <w:r>
        <w:t xml:space="preserve">The most compelling aspect of this text is its portrayal of the</w:t>
      </w:r>
      <w:r>
        <w:t xml:space="preserve"> </w:t>
      </w:r>
      <w:r>
        <w:rPr>
          <w:bCs/>
          <w:b/>
        </w:rPr>
        <w:t xml:space="preserve">Baker</w:t>
      </w:r>
      <w:r>
        <w:t xml:space="preserve">. In literature, chefs and bakers are often relegated to background characters or comedic relief. However, here the author elevates the profession to that of a cultural ambassador. In</w:t>
      </w:r>
      <w:r>
        <w:t xml:space="preserve"> </w:t>
      </w:r>
      <w:hyperlink w:anchor="Xa39a3ee5e6b4b0d3255bfef95601890afd80709">
        <w:r>
          <w:rPr>
            <w:rStyle w:val="Hyperlink"/>
          </w:rPr>
          <w:t xml:space="preserve">United States New York City</w:t>
        </w:r>
      </w:hyperlink>
      <w:r>
        <w:t xml:space="preserve">, where nearly 800 languages are spoken, food becomes a universal language. The description of Elias kneading dough is likened to weaving together disparate threads of identity.</w:t>
      </w:r>
    </w:p>
    <w:p>
      <w:pPr>
        <w:pStyle w:val="BodyText"/>
      </w:pPr>
      <w:r>
        <w:t xml:space="preserve">The narrative highlights how the daily routine of waking up at 3 AM to prepare sourdough and croissants mirrors the relentless pace of life in</w:t>
      </w:r>
      <w:r>
        <w:t xml:space="preserve"> </w:t>
      </w:r>
      <w:hyperlink w:anchor="Xa39a3ee5e6b4b0d3255bfef95601890afd80709">
        <w:r>
          <w:rPr>
            <w:rStyle w:val="Hyperlink"/>
          </w:rPr>
          <w:t xml:space="preserve">United States New York City</w:t>
        </w:r>
      </w:hyperlink>
      <w:r>
        <w:t xml:space="preserve">. Just as the skyscrapers reach for the sky, so too do bakers aim for perfection despite limited resources. This metaphorical alignment between architecture and artisanal craft underscores a central theme: both require strong foundations to withstand external pressures.</w:t>
      </w:r>
    </w:p>
    <w:bookmarkEnd w:id="23"/>
    <w:bookmarkStart w:id="24" w:name="Xe9822492c7133496f49ee6ec24325c4e5fd198c"/>
    <w:p>
      <w:pPr>
        <w:pStyle w:val="Heading2"/>
      </w:pPr>
      <w:r>
        <w:t xml:space="preserve">IV. The Socio-Economic Context in United States New York City</w:t>
      </w:r>
    </w:p>
    <w:p>
      <w:pPr>
        <w:pStyle w:val="FirstParagraph"/>
      </w:pPr>
      <w:r>
        <w:t xml:space="preserve">A significant portion of the book is dedicated to analyzing the economic realities facing small business owners in</w:t>
      </w:r>
      <w:r>
        <w:t xml:space="preserve"> </w:t>
      </w:r>
      <w:hyperlink w:anchor="Xa39a3ee5e6b4b0d3255bfef95601890afd80709">
        <w:r>
          <w:rPr>
            <w:rStyle w:val="Hyperlink"/>
          </w:rPr>
          <w:t xml:space="preserve">United States New York City</w:t>
        </w:r>
      </w:hyperlink>
      <w:r>
        <w:t xml:space="preserve">. The author meticulously details how rising property taxes, utility costs, and labor shortages impact the viability of traditional bakeries. These elements are not just plot devices but serve as a critique of contemporary urban policy.</w:t>
      </w:r>
    </w:p>
    <w:p>
      <w:pPr>
        <w:pStyle w:val="BodyText"/>
      </w:pPr>
      <w:r>
        <w:t xml:space="preserve">The text argues that while tourism booms in</w:t>
      </w:r>
      <w:r>
        <w:t xml:space="preserve"> </w:t>
      </w:r>
      <w:hyperlink w:anchor="Xa39a3ee5e6b4b0d3255bfef95601890afd80709">
        <w:r>
          <w:rPr>
            <w:rStyle w:val="Hyperlink"/>
          </w:rPr>
          <w:t xml:space="preserve">United States New York City</w:t>
        </w:r>
      </w:hyperlink>
      <w:r>
        <w:t xml:space="preserve">, local artisans often find themselves priced out of their own neighborhoods. The struggle faced by the protagonist reflects real-world trends observed across Manhattan, Brooklyn, and Queens. By framing this struggle through the lens of a personal story about a dedicated</w:t>
      </w:r>
      <w:r>
        <w:t xml:space="preserve"> </w:t>
      </w:r>
      <w:r>
        <w:rPr>
          <w:bCs/>
          <w:b/>
        </w:rPr>
        <w:t xml:space="preserve">Baker</w:t>
      </w:r>
      <w:r>
        <w:t xml:space="preserve">, readers connect emotionally with issues that might otherwise feel abstract or purely statistical.</w:t>
      </w:r>
    </w:p>
    <w:bookmarkEnd w:id="24"/>
    <w:bookmarkStart w:id="25" w:name="v.-themes-and-symbolism"/>
    <w:p>
      <w:pPr>
        <w:pStyle w:val="Heading2"/>
      </w:pPr>
      <w:r>
        <w:t xml:space="preserve">V. Themes and Symbolism</w:t>
      </w:r>
    </w:p>
    <w:p>
      <w:pPr>
        <w:pStyle w:val="FirstParagraph"/>
      </w:pPr>
      <w:r>
        <w:rPr>
          <w:bCs/>
          <w:b/>
        </w:rPr>
        <w:t xml:space="preserve">1. Yeast as Transformation:</w:t>
      </w:r>
      <w:r>
        <w:t xml:space="preserve"> </w:t>
      </w:r>
      <w:r>
        <w:t xml:space="preserve">The book frequently uses yeast as a symbol for change. Just as dough rises when exposed to heat and time, so too does the community in</w:t>
      </w:r>
      <w:r>
        <w:t xml:space="preserve"> </w:t>
      </w:r>
      <w:hyperlink w:anchor="Xa39a3ee5e6b4b0d3255bfef95601890afd80709">
        <w:r>
          <w:rPr>
            <w:rStyle w:val="Hyperlink"/>
          </w:rPr>
          <w:t xml:space="preserve">United States New York City</w:t>
        </w:r>
      </w:hyperlink>
      <w:r>
        <w:t xml:space="preserve"> </w:t>
      </w:r>
      <w:r>
        <w:t xml:space="preserve">grow stronger through adversity. The transformation of raw flour into sustenance mirrors the transformative power of inclusive urban planning.</w:t>
      </w:r>
    </w:p>
    <w:p>
      <w:pPr>
        <w:pStyle w:val="BodyText"/>
      </w:pPr>
      <w:r>
        <w:rPr>
          <w:bCs/>
          <w:b/>
        </w:rPr>
        <w:t xml:space="preserve">2. The Oven as Hearth:</w:t>
      </w:r>
      <w:r>
        <w:t xml:space="preserve"> </w:t>
      </w:r>
      <w:r>
        <w:t xml:space="preserve">In many cultures, the oven represents warmth and family. In this context, the bakery becomes a third place—a social surrounding separate from two usual social environments (home and work). For residents of</w:t>
      </w:r>
      <w:r>
        <w:t xml:space="preserve"> </w:t>
      </w:r>
      <w:hyperlink w:anchor="Xa39a3ee5e6b4b0d3255bfef95601890afd80709">
        <w:r>
          <w:rPr>
            <w:rStyle w:val="Hyperlink"/>
          </w:rPr>
          <w:t xml:space="preserve">United States New York City</w:t>
        </w:r>
      </w:hyperlink>
      <w:r>
        <w:t xml:space="preserve">, these bakeries offer refuge amidst chaos.</w:t>
      </w:r>
    </w:p>
    <w:bookmarkEnd w:id="25"/>
    <w:bookmarkStart w:id="26" w:name="vi.-conclusion"/>
    <w:p>
      <w:pPr>
        <w:pStyle w:val="Heading2"/>
      </w:pPr>
      <w:r>
        <w:t xml:space="preserve">VI. Conclusion</w:t>
      </w:r>
    </w:p>
    <w:p>
      <w:pPr>
        <w:pStyle w:val="FirstParagraph"/>
      </w:pPr>
      <w:r>
        <w:t xml:space="preserve">In conclusion, this literary examination of the</w:t>
      </w:r>
      <w:r>
        <w:t xml:space="preserve"> </w:t>
      </w:r>
      <w:r>
        <w:rPr>
          <w:bCs/>
          <w:b/>
        </w:rPr>
        <w:t xml:space="preserve">Baker</w:t>
      </w:r>
      <w:r>
        <w:t xml:space="preserve">'s role in society offers profound insights into the nature of community building within dense urban environments like those found throughout</w:t>
      </w:r>
      <w:r>
        <w:t xml:space="preserve"> </w:t>
      </w:r>
      <w:hyperlink w:anchor="Xa39a3ee5e6b4b0d3255bfef95601890afd80709">
        <w:r>
          <w:rPr>
            <w:rStyle w:val="Hyperlink"/>
          </w:rPr>
          <w:t xml:space="preserve">United States New York City</w:t>
        </w:r>
      </w:hyperlink>
      <w:r>
        <w:t xml:space="preserve">. It reminds us that every loaf of bread sold carries with it a history, a struggle, and hope for the future. Readers leave feeling inspired by the quiet dignity of those who bake daily to feed not just bodies but souls.</w:t>
      </w:r>
    </w:p>
    <w:p>
      <w:pPr>
        <w:pStyle w:val="BodyText"/>
      </w:pPr>
      <w:r>
        <w:t xml:space="preserve">Ultimately, "The Daily Crust" succeeds in humanizing statistics about urban decay while celebrating innovation within tradition. It encourages readers to look beyond their morning coffee purchase and consider the stories behind each bite. As one character wisely states, “Bread is more than calories; it is memory made edible.” And in the vibrant mosaic that constitutes</w:t>
      </w:r>
      <w:r>
        <w:t xml:space="preserve"> </w:t>
      </w:r>
      <w:hyperlink w:anchor="Xa39a3ee5e6b4b0d3255bfef95601890afd80709">
        <w:r>
          <w:rPr>
            <w:rStyle w:val="Hyperlink"/>
          </w:rPr>
          <w:t xml:space="preserve">United States New York City</w:t>
        </w:r>
      </w:hyperlink>
      <w:r>
        <w:t xml:space="preserve">, every crumb tells a tale worth remembering.</w:t>
      </w:r>
    </w:p>
    <w:bookmarkEnd w:id="26"/>
    <w:bookmarkStart w:id="27" w:name="vii.-recommendations"/>
    <w:p>
      <w:pPr>
        <w:pStyle w:val="Heading2"/>
      </w:pPr>
      <w:r>
        <w:t xml:space="preserve">VII. Recommendations</w:t>
      </w:r>
    </w:p>
    <w:p>
      <w:pPr>
        <w:pStyle w:val="FirstParagraph"/>
      </w:pPr>
      <w:r>
        <w:t xml:space="preserve">This book would make an excellent addition to curricula focusing on urban studies, sociology, and culinary arts. Educators teaching courses related to American culture could use this text alongside non-fiction works discussing gentrification and immigration patterns in major metropolitan areas such as New York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United States New York City</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