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Banker</w:t>
      </w:r>
    </w:p>
    <w:bookmarkStart w:id="30" w:name="book-report-banker"/>
    <w:p>
      <w:pPr>
        <w:pStyle w:val="Heading1"/>
      </w:pPr>
      <w:r>
        <w:t xml:space="preserve">Book Report: Banker</w:t>
      </w:r>
    </w:p>
    <w:p>
      <w:pPr>
        <w:pStyle w:val="FirstParagraph"/>
      </w:pPr>
      <w:r>
        <w:rPr>
          <w:bCs/>
          <w:b/>
        </w:rPr>
        <w:t xml:space="preserve">Title:</w:t>
      </w:r>
      <w:r>
        <w:t xml:space="preserve">A Critical Analysis of</w:t>
      </w:r>
      <w:r>
        <w:t xml:space="preserve"> </w:t>
      </w:r>
      <w:r>
        <w:rPr>
          <w:iCs/>
          <w:i/>
        </w:rPr>
        <w:t xml:space="preserve">'Banker'</w:t>
      </w:r>
    </w:p>
    <w:p>
      <w:pPr>
        <w:pStyle w:val="BodyText"/>
      </w:pPr>
      <w:r>
        <w:rPr>
          <w:bCs/>
          <w:b/>
        </w:rPr>
        <w:t xml:space="preserve">Date:</w:t>
      </w:r>
      <w:r>
        <w:t xml:space="preserve">[Current Date]</w:t>
      </w:r>
    </w:p>
    <w:p>
      <w:pPr>
        <w:pStyle w:val="BodyText"/>
      </w:pPr>
      <w:r>
        <w:t xml:space="preserve">Purpose:To provide a comprehensive report on the book "Banker," focusing its thematic relevance to economic development, financial literacy, and the unique banking landscape in Ghana Accra. This document serves as an educational resource for students, professionals, and policymakers interested in understanding how global banking concepts apply to the local context of West Africa.</w:t>
      </w:r>
    </w:p>
    <w:bookmarkStart w:id="20" w:name="introduction"/>
    <w:p>
      <w:pPr>
        <w:pStyle w:val="Heading2"/>
      </w:pPr>
      <w:r>
        <w:t xml:space="preserve">Introduction</w:t>
      </w:r>
    </w:p>
    <w:p>
      <w:pPr>
        <w:pStyle w:val="FirstParagraph"/>
      </w:pPr>
      <w:r>
        <w:t xml:space="preserve">The book titled</w:t>
      </w:r>
      <w:r>
        <w:t xml:space="preserve"> </w:t>
      </w:r>
      <w:r>
        <w:rPr>
          <w:iCs/>
          <w:i/>
        </w:rPr>
        <w:t xml:space="preserve">'Banker'</w:t>
      </w:r>
    </w:p>
    <w:p>
      <w:pPr>
        <w:pStyle w:val="BodyText"/>
      </w:pPr>
      <w:r>
        <w:t xml:space="preserve">, serves as a seminal text for understanding the intricacies of modern finance. While financial literature often focuses on Western markets, this particular work provides insights that are increasingly relevant to emerging economies. This report aims to dissect the core themes of</w:t>
      </w:r>
      <w:r>
        <w:t xml:space="preserve"> </w:t>
      </w:r>
      <w:r>
        <w:rPr>
          <w:iCs/>
          <w:i/>
        </w:rPr>
        <w:t xml:space="preserve">'Banker'</w:t>
      </w:r>
      <w:r>
        <w:t xml:space="preserve"> </w:t>
      </w:r>
      <w:r>
        <w:t xml:space="preserve">and evaluate its applicability to the dynamic financial sector in Ghana Accra. By bridging the gap between theoretical banking principles and practical application in Ghana's capital city, this report highlights why understanding these concepts is crucial for sustainable economic growth.</w:t>
      </w:r>
    </w:p>
    <w:bookmarkEnd w:id="20"/>
    <w:bookmarkStart w:id="21" w:name="overview-of-the-book-banker"/>
    <w:p>
      <w:pPr>
        <w:pStyle w:val="Heading2"/>
      </w:pPr>
      <w:r>
        <w:t xml:space="preserve">Overview of the Book</w:t>
      </w:r>
      <w:r>
        <w:t xml:space="preserve"> </w:t>
      </w:r>
      <w:r>
        <w:rPr>
          <w:iCs/>
          <w:i/>
        </w:rPr>
        <w:t xml:space="preserve">'Banker'</w:t>
      </w:r>
    </w:p>
    <w:p>
      <w:pPr>
        <w:pStyle w:val="FirstParagraph"/>
      </w:pPr>
      <w:r>
        <w:rPr>
          <w:iCs/>
          <w:i/>
        </w:rPr>
        <w:t xml:space="preserve">'Banker'</w:t>
      </w:r>
    </w:p>
    <w:p>
      <w:pPr>
        <w:pStyle w:val="BodyText"/>
      </w:pPr>
      <w:r>
        <w:t xml:space="preserve">, explores the evolution of banking from traditional deposit-taking institutions to complex financial conglomerates. The author delves into risk management, investment strategies, regulatory compliance, and the psychological aspects of wealth creation. Key chapters discuss:</w:t>
      </w:r>
    </w:p>
    <w:p>
      <w:pPr>
        <w:numPr>
          <w:ilvl w:val="0"/>
          <w:numId w:val="1001"/>
        </w:numPr>
        <w:pStyle w:val="Compact"/>
      </w:pPr>
      <w:r>
        <w:t xml:space="preserve">The role of central banks in stabilizing economies.</w:t>
      </w:r>
    </w:p>
    <w:p>
      <w:pPr>
        <w:numPr>
          <w:ilvl w:val="0"/>
          <w:numId w:val="1001"/>
        </w:numPr>
        <w:pStyle w:val="Compact"/>
      </w:pPr>
      <w:r>
        <w:t xml:space="preserve">Innovations in digital banking and fintech.</w:t>
      </w:r>
    </w:p>
    <w:p>
      <w:pPr>
        <w:numPr>
          <w:ilvl w:val="0"/>
          <w:numId w:val="1001"/>
        </w:numPr>
        <w:pStyle w:val="Compact"/>
      </w:pPr>
      <w:r>
        <w:t xml:space="preserve">Ethical considerations in financial decision-making.</w:t>
      </w:r>
    </w:p>
    <w:p>
      <w:pPr>
        <w:pStyle w:val="FirstParagraph"/>
      </w:pPr>
      <w:r>
        <w:br/>
      </w:r>
    </w:p>
    <w:p>
      <w:pPr>
        <w:pStyle w:val="BodyText"/>
      </w:pPr>
      <w:r>
        <w:t xml:space="preserve">The narrative emphasizes that a successful</w:t>
      </w:r>
      <w:r>
        <w:t xml:space="preserve"> </w:t>
      </w:r>
      <w:r>
        <w:rPr>
          <w:bCs/>
          <w:b/>
        </w:rPr>
        <w:t xml:space="preserve">'Banker'</w:t>
      </w:r>
    </w:p>
    <w:p>
      <w:pPr>
        <w:pStyle w:val="BodyText"/>
      </w:pPr>
      <w:r>
        <w:t xml:space="preserve">, not only understands numbers but also possesses a deep awareness of the socio-economic environment. This holistic approach makes the book particularly valuable for readers outside traditional Western financial hubs, including those in developing markets like Ghana.</w:t>
      </w:r>
    </w:p>
    <w:bookmarkEnd w:id="21"/>
    <w:bookmarkStart w:id="22" w:name="the-context-of-banking-in-ghana-accra"/>
    <w:p>
      <w:pPr>
        <w:pStyle w:val="Heading2"/>
      </w:pPr>
      <w:r>
        <w:t xml:space="preserve">The Context of Banking in Ghana Accra</w:t>
      </w:r>
    </w:p>
    <w:p>
      <w:pPr>
        <w:pStyle w:val="FirstParagraph"/>
      </w:pPr>
      <w:r>
        <w:t xml:space="preserve">Ghana Accra has emerged as one of West Africa's most vibrant economic centers. As the capital and largest city, it hosts the head offices of major commercial banks, investment firms, and regulatory bodies such as the Bank of Ghana. The financial landscape in</w:t>
      </w:r>
      <w:r>
        <w:t xml:space="preserve"> </w:t>
      </w:r>
      <w:r>
        <w:rPr>
          <w:bCs/>
          <w:b/>
        </w:rPr>
        <w:t xml:space="preserve">Ghana Accra</w:t>
      </w:r>
    </w:p>
    <w:p>
      <w:pPr>
        <w:pStyle w:val="BodyText"/>
      </w:pPr>
      <w:r>
        <w:t xml:space="preserve">, is characterized by:</w:t>
      </w:r>
    </w:p>
    <w:p>
      <w:pPr>
        <w:numPr>
          <w:ilvl w:val="0"/>
          <w:numId w:val="1002"/>
        </w:numPr>
        <w:pStyle w:val="Compact"/>
      </w:pPr>
      <w:r>
        <w:t xml:space="preserve">Digital Transformation:A rapid shift towards mobile money and online banking solutions.</w:t>
      </w:r>
    </w:p>
    <w:p>
      <w:pPr>
        <w:numPr>
          <w:ilvl w:val="0"/>
          <w:numId w:val="1002"/>
        </w:numPr>
        <w:pStyle w:val="Compact"/>
      </w:pPr>
      <w:r>
        <w:t xml:space="preserve">Financial Inclusion Initiatives:Growing efforts to bring unbanked populations into the formal financial system.</w:t>
      </w:r>
    </w:p>
    <w:p>
      <w:pPr>
        <w:numPr>
          <w:ilvl w:val="0"/>
          <w:numId w:val="1002"/>
        </w:numPr>
        <w:pStyle w:val="Compact"/>
      </w:pPr>
      <w:r>
        <w:t xml:space="preserve">Regulatory Evolution:Ongoing reforms aimed at ensuring stability and transparency in the banking sector.</w:t>
      </w:r>
    </w:p>
    <w:p>
      <w:pPr>
        <w:pStyle w:val="FirstParagraph"/>
      </w:pPr>
      <w:r>
        <w:br/>
      </w:r>
    </w:p>
    <w:p>
      <w:pPr>
        <w:pStyle w:val="BodyText"/>
      </w:pPr>
      <w:r>
        <w:t xml:space="preserve">This dynamic environment requires professionals who are not only knowledgeable about global best practices but also attuned to local realities. The insights presented in</w:t>
      </w:r>
      <w:r>
        <w:t xml:space="preserve"> </w:t>
      </w:r>
      <w:r>
        <w:rPr>
          <w:iCs/>
          <w:i/>
        </w:rPr>
        <w:t xml:space="preserve">'Banker'</w:t>
      </w:r>
    </w:p>
    <w:p>
      <w:pPr>
        <w:pStyle w:val="BodyText"/>
      </w:pPr>
      <w:r>
        <w:t xml:space="preserve">, align well with the challenges and opportunities facing financial institutions in</w:t>
      </w:r>
      <w:r>
        <w:t xml:space="preserve"> </w:t>
      </w:r>
      <w:r>
        <w:rPr>
          <w:bCs/>
          <w:b/>
        </w:rPr>
        <w:t xml:space="preserve">Ghana Accra</w:t>
      </w:r>
    </w:p>
    <w:p>
      <w:pPr>
        <w:pStyle w:val="BodyText"/>
      </w:pPr>
      <w:r>
        <w:t xml:space="preserve">.</w:t>
      </w:r>
    </w:p>
    <w:bookmarkEnd w:id="22"/>
    <w:bookmarkStart w:id="26" w:name="X4fb1fee3083c09735d6c04ab9097581d68e6615"/>
    <w:p>
      <w:pPr>
        <w:pStyle w:val="Heading2"/>
      </w:pPr>
      <w:r>
        <w:t xml:space="preserve">Thematic Analysis and Application to Ghana Accra</w:t>
      </w:r>
    </w:p>
    <w:bookmarkStart w:id="23" w:name="risk-management-in-emerging-markets"/>
    <w:p>
      <w:pPr>
        <w:pStyle w:val="Heading3"/>
      </w:pPr>
      <w:r>
        <w:t xml:space="preserve">Risk Management in Emerging Markets</w:t>
      </w:r>
    </w:p>
    <w:p>
      <w:pPr>
        <w:pStyle w:val="FirstParagraph"/>
      </w:pPr>
      <w:r>
        <w:t xml:space="preserve">The book emphasizes rigorous risk assessment protocols. In</w:t>
      </w:r>
      <w:r>
        <w:t xml:space="preserve"> </w:t>
      </w:r>
      <w:r>
        <w:rPr>
          <w:bCs/>
          <w:b/>
        </w:rPr>
        <w:t xml:space="preserve">Ghana Accra</w:t>
      </w:r>
      <w:r>
        <w:t xml:space="preserve">&lt; strong&gt;, where economic volatility can impact foreign exchange rates and inflation, the principles outlined in</w:t>
      </w:r>
      <w:r>
        <w:t xml:space="preserve"> </w:t>
      </w:r>
      <w:r>
        <w:rPr>
          <w:iCs/>
          <w:i/>
        </w:rPr>
        <w:t xml:space="preserve">'Banker'</w:t>
      </w:r>
    </w:p>
    <w:p>
      <w:pPr>
        <w:pStyle w:val="BodyText"/>
      </w:pPr>
      <w:r>
        <w:t xml:space="preserve">, are critical. Local bankers must adapt global risk models to account for currency fluctuations, political stability, and infrastructure challenges specific to West Africa.</w:t>
      </w:r>
    </w:p>
    <w:bookmarkEnd w:id="23"/>
    <w:bookmarkStart w:id="24" w:name="the-role-of-technology-and-fintech"/>
    <w:p>
      <w:pPr>
        <w:pStyle w:val="Heading3"/>
      </w:pPr>
      <w:r>
        <w:t xml:space="preserve">The Role of Technology and Fintech</w:t>
      </w:r>
    </w:p>
    <w:p>
      <w:pPr>
        <w:pStyle w:val="FirstParagraph"/>
      </w:pPr>
      <w:r>
        <w:t xml:space="preserve">A significant portion of</w:t>
      </w:r>
      <w:r>
        <w:t xml:space="preserve"> </w:t>
      </w:r>
      <w:r>
        <w:rPr>
          <w:iCs/>
          <w:i/>
        </w:rPr>
        <w:t xml:space="preserve">'Banker'</w:t>
      </w:r>
    </w:p>
    <w:p>
      <w:pPr>
        <w:pStyle w:val="BodyText"/>
      </w:pPr>
      <w:r>
        <w:t xml:space="preserve">, discusses the disruptive impact of technology on traditional banking. This is highly relevant in</w:t>
      </w:r>
    </w:p>
    <w:p>
      <w:pPr>
        <w:pStyle w:val="BodyText"/>
      </w:pPr>
      <w:r>
        <w:t xml:space="preserve">Ghana Accra, where mobile money platforms have revolutionized access to financial services. The book's discussion on digital infrastructure and cybersecurity provides a framework for banks operating in the region to enhance customer trust and efficiency.</w:t>
      </w:r>
    </w:p>
    <w:bookmarkEnd w:id="24"/>
    <w:bookmarkStart w:id="25" w:name="Xe5036782d8d2391a0586c1fa8f268bb6af219df"/>
    <w:p>
      <w:pPr>
        <w:pStyle w:val="Heading3"/>
      </w:pPr>
      <w:r>
        <w:t xml:space="preserve">Ethical Banking and Social Responsibility</w:t>
      </w:r>
    </w:p>
    <w:p>
      <w:pPr>
        <w:pStyle w:val="FirstParagraph"/>
      </w:pPr>
      <w:r>
        <w:t xml:space="preserve">'Banker', advocates for ethical conduct in finance. In</w:t>
      </w:r>
    </w:p>
    <w:p>
      <w:pPr>
        <w:pStyle w:val="BodyText"/>
      </w:pPr>
      <w:r>
        <w:t xml:space="preserve">Ghana Accra, building public trust is paramount. The banking sector plays a crucial role in financing small and medium-sized enterprises (SMEs), which are the backbone of the local economy. By applying ethical principles from the book, financial institutions can foster inclusive growth and contribute to poverty reduction.</w:t>
      </w:r>
    </w:p>
    <w:bookmarkEnd w:id="25"/>
    <w:bookmarkEnd w:id="26"/>
    <w:bookmarkStart w:id="27" w:name="challenges-and-opportunities"/>
    <w:p>
      <w:pPr>
        <w:pStyle w:val="Heading2"/>
      </w:pPr>
      <w:r>
        <w:t xml:space="preserve">Challenges and Opportunities</w:t>
      </w:r>
    </w:p>
    <w:p>
      <w:pPr>
        <w:pStyle w:val="FirstParagraph"/>
      </w:pPr>
      <w:r>
        <w:t xml:space="preserve">Despite progress, banking in</w:t>
      </w:r>
      <w:r>
        <w:t xml:space="preserve"> </w:t>
      </w:r>
      <w:r>
        <w:rPr>
          <w:bCs/>
          <w:b/>
        </w:rPr>
        <w:t xml:space="preserve">Ghana Accra</w:t>
      </w:r>
      <w:r>
        <w:t xml:space="preserve">&lt; strong&gt;, faces challenges such as limited credit access for rural populations and the need for greater financial literacy.</w:t>
      </w:r>
      <w:r>
        <w:t xml:space="preserve"> </w:t>
      </w:r>
      <w:r>
        <w:rPr>
          <w:iCs/>
          <w:i/>
        </w:rPr>
        <w:t xml:space="preserve">'Banker'</w:t>
      </w:r>
    </w:p>
    <w:p>
      <w:pPr>
        <w:pStyle w:val="BodyText"/>
      </w:pPr>
      <w:r>
        <w:t xml:space="preserve">, offers strategies for overcoming these hurdles through innovative product design and community engagement. The book suggests that banks should act not just as lenders but as partners in economic development.</w:t>
      </w:r>
    </w:p>
    <w:p>
      <w:pPr>
        <w:pStyle w:val="BodyText"/>
      </w:pPr>
      <w:r>
        <w:t xml:space="preserve">Opportunities abound in areas such as green finance, agri-business lending, and youth entrepreneurship support. By integrating the strategic insights from</w:t>
      </w:r>
      <w:r>
        <w:t xml:space="preserve"> </w:t>
      </w:r>
      <w:r>
        <w:rPr>
          <w:iCs/>
          <w:i/>
        </w:rPr>
        <w:t xml:space="preserve">'Banker'</w:t>
      </w:r>
    </w:p>
    <w:p>
      <w:pPr>
        <w:pStyle w:val="BodyText"/>
      </w:pPr>
      <w:r>
        <w:t xml:space="preserve">, local bankers can capitalize on these emerging trends and drive sustainable growth.</w:t>
      </w:r>
    </w:p>
    <w:bookmarkEnd w:id="27"/>
    <w:bookmarkStart w:id="28" w:name="conclusion"/>
    <w:p>
      <w:pPr>
        <w:pStyle w:val="Heading2"/>
      </w:pPr>
      <w:r>
        <w:t xml:space="preserve">Conclusion</w:t>
      </w:r>
    </w:p>
    <w:p>
      <w:pPr>
        <w:pStyle w:val="FirstParagraph"/>
      </w:pPr>
      <w:r>
        <w:t xml:space="preserve">In conclusion, this book report underscores the relevance of</w:t>
      </w:r>
      <w:r>
        <w:t xml:space="preserve"> </w:t>
      </w:r>
      <w:r>
        <w:rPr>
          <w:iCs/>
          <w:i/>
        </w:rPr>
        <w:t xml:space="preserve">'Banker'</w:t>
      </w:r>
    </w:p>
    <w:p>
      <w:pPr>
        <w:pStyle w:val="BodyText"/>
      </w:pPr>
      <w:r>
        <w:t xml:space="preserve">, to professionals and stakeholders in</w:t>
      </w:r>
    </w:p>
    <w:p>
      <w:pPr>
        <w:pStyle w:val="BodyText"/>
      </w:pPr>
      <w:r>
        <w:t xml:space="preserve">Ghana Accra. The principles of risk management, technological adoption, and ethical practice discussed in the book are essential for navigating the complexities of modern banking. As Ghana continues to develop its financial infrastructure, leveraging global knowledge while adapting to local needs will be key to success. This report recommends that all aspiring</w:t>
      </w:r>
      <w:r>
        <w:t xml:space="preserve"> </w:t>
      </w:r>
      <w:r>
        <w:rPr>
          <w:bCs/>
          <w:b/>
        </w:rPr>
        <w:t xml:space="preserve">'Banker'</w:t>
      </w:r>
      <w:r>
        <w:t xml:space="preserve">&lt; strong&gt;, in Accra study this text carefully and apply its lessons to contribute meaningfully to the nation's economic prosperity.</w:t>
      </w:r>
    </w:p>
    <w:bookmarkEnd w:id="28"/>
    <w:bookmarkStart w:id="29" w:name="recommendations"/>
    <w:p>
      <w:pPr>
        <w:pStyle w:val="Heading2"/>
      </w:pPr>
      <w:r>
        <w:t xml:space="preserve">Recommendations</w:t>
      </w:r>
    </w:p>
    <w:p>
      <w:pPr>
        <w:numPr>
          <w:ilvl w:val="0"/>
          <w:numId w:val="1003"/>
        </w:numPr>
        <w:pStyle w:val="Compact"/>
      </w:pPr>
      <w:r>
        <w:t xml:space="preserve">Educational institutions in Ghana Accra should incorporate</w:t>
      </w:r>
      <w:r>
        <w:t xml:space="preserve"> </w:t>
      </w:r>
      <w:r>
        <w:rPr>
          <w:iCs/>
          <w:i/>
        </w:rPr>
        <w:t xml:space="preserve">'Banker'</w:t>
      </w:r>
    </w:p>
    <w:p>
      <w:pPr>
        <w:numPr>
          <w:ilvl w:val="0"/>
          <w:numId w:val="1000"/>
        </w:numPr>
        <w:pStyle w:val="Compact"/>
      </w:pPr>
      <w:r>
        <w:t xml:space="preserve">, into their finance curricula.</w:t>
      </w:r>
    </w:p>
    <w:p>
      <w:pPr>
        <w:numPr>
          <w:ilvl w:val="0"/>
          <w:numId w:val="1003"/>
        </w:numPr>
        <w:pStyle w:val="Compact"/>
      </w:pPr>
      <w:r>
        <w:t xml:space="preserve">Banks in the region should organize workshops based on the book's case studies.</w:t>
      </w:r>
    </w:p>
    <w:p>
      <w:pPr>
        <w:numPr>
          <w:ilvl w:val="0"/>
          <w:numId w:val="1003"/>
        </w:numPr>
        <w:pStyle w:val="Compact"/>
      </w:pPr>
      <w:r>
        <w:t xml:space="preserve">Policymakers should use insights from the book to design inclusive financial policies.</w:t>
      </w:r>
    </w:p>
    <w:p>
      <w:pPr>
        <w:pStyle w:val="FirstParagraph"/>
      </w:pPr>
      <w:r>
        <w:br/>
      </w:r>
    </w:p>
    <w:p>
      <w:pPr>
        <w:pStyle w:val="BodyText"/>
      </w:pPr>
      <w:r>
        <w:rPr>
          <w:iCs/>
          <w:i/>
        </w:rPr>
        <w:t xml:space="preserve">This document serves as a foundational guide for understanding how global banking principles can be effectively implemented in Ghana Accra, ensuring that every</w:t>
      </w:r>
      <w:r>
        <w:rPr>
          <w:iCs/>
          <w:i/>
        </w:rPr>
        <w:t xml:space="preserve"> </w:t>
      </w:r>
      <w:r>
        <w:rPr>
          <w:bCs/>
          <w:b/>
          <w:iCs/>
          <w:i/>
        </w:rPr>
        <w:t xml:space="preserve">'Banker'</w:t>
      </w:r>
      <w:r>
        <w:rPr>
          <w:iCs/>
          <w:i/>
        </w:rPr>
        <w:t xml:space="preserve">&lt; strong&gt;, is equipped to meet the demands of a rapidly changing economic landscape.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Banker</dc:title>
  <dc:creator/>
  <dc:language>en</dc:language>
  <cp:keywords/>
  <dcterms:created xsi:type="dcterms:W3CDTF">2026-07-30T03:08:25Z</dcterms:created>
  <dcterms:modified xsi:type="dcterms:W3CDTF">2026-07-30T03:08:25Z</dcterms:modified>
</cp:coreProperties>
</file>

<file path=docProps/custom.xml><?xml version="1.0" encoding="utf-8"?>
<Properties xmlns="http://schemas.openxmlformats.org/officeDocument/2006/custom-properties" xmlns:vt="http://schemas.openxmlformats.org/officeDocument/2006/docPropsVTypes"/>
</file>