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9" w:name="X10ed57e38fc2f660374bcc2defd53a19c2a5daf"/>
    <w:p>
      <w:pPr>
        <w:pStyle w:val="Heading1"/>
      </w:pPr>
      <w:r>
        <w:t xml:space="preserve">The Banker Book Report for United States Chicago</w:t>
      </w:r>
    </w:p>
    <w:p>
      <w:pPr>
        <w:pStyle w:val="FirstParagraph"/>
      </w:pPr>
      <w:r>
        <w:rPr>
          <w:bCs/>
          <w:b/>
        </w:rPr>
        <w:t xml:space="preserve">Title:</w:t>
      </w:r>
      <w:r>
        <w:t xml:space="preserve"> </w:t>
      </w:r>
      <w:r>
        <w:t xml:space="preserve">The Banker: A Biography of the Financial Elite in United States Chicago</w:t>
      </w:r>
      <w:r>
        <w:br/>
      </w:r>
      <w:r>
        <w:rPr>
          <w:bCs/>
          <w:b/>
        </w:rPr>
        <w:t xml:space="preserve">Date:</w:t>
      </w:r>
      <w:r>
        <w:t xml:space="preserve"> </w:t>
      </w:r>
      <w:r>
        <w:t xml:space="preserve">October 26, 2023</w:t>
      </w:r>
      <w:r>
        <w:br/>
      </w:r>
    </w:p>
    <w:p>
      <w:pPr>
        <w:pStyle w:val="BodyText"/>
      </w:pPr>
      <w:r>
        <w:t xml:space="preserve">Evaluator:</w:t>
      </w:r>
    </w:p>
    <w:bookmarkStart w:id="20" w:name="the-concept-of-the-banker"/>
    <w:p>
      <w:pPr>
        <w:pStyle w:val="Heading2"/>
      </w:pPr>
      <w:r>
        <w:t xml:space="preserve">The Concept of The Banker</w:t>
      </w:r>
    </w:p>
    <w:p>
      <w:pPr>
        <w:pStyle w:val="FirstParagraph"/>
      </w:pPr>
      <w:r>
        <w:t xml:space="preserve">In understanding the economic landscape, one must first understand The Banker. This term refers to the central figures who drive capital allocation and influence local markets. Within our study area, United States Chicago represents a critical node in this global web of finance.</w:t>
      </w:r>
    </w:p>
    <w:bookmarkEnd w:id="20"/>
    <w:bookmarkStart w:id="21" w:name="the-setting-united-states-chicago"/>
    <w:p>
      <w:pPr>
        <w:pStyle w:val="Heading2"/>
      </w:pPr>
      <w:r>
        <w:t xml:space="preserve">The Setting: United States Chicago</w:t>
      </w:r>
    </w:p>
    <w:p>
      <w:pPr>
        <w:pStyle w:val="FirstParagraph"/>
      </w:pPr>
      <w:r>
        <w:rPr>
          <w:bCs/>
          <w:b/>
        </w:rPr>
        <w:t xml:space="preserve">United States Chicago</w:t>
      </w:r>
      <w:r>
        <w:t xml:space="preserve"> </w:t>
      </w:r>
      <w:r>
        <w:t xml:space="preserve">is not merely a geographic location; it is the heartbeat of American commerce. From the bustling trading floors on LaSalle Street to the towering skyscrapers that define its skyline, this city serves as a prime example of industrial and financial power. The context of our analysis focuses specifically on how</w:t>
      </w:r>
      <w:r>
        <w:t xml:space="preserve"> </w:t>
      </w:r>
      <w:r>
        <w:rPr>
          <w:iCs/>
          <w:i/>
        </w:rPr>
        <w:t xml:space="preserve">The Banker</w:t>
      </w:r>
      <w:r>
        <w:t xml:space="preserve"> </w:t>
      </w:r>
      <w:r>
        <w:t xml:space="preserve">interacts with the unique regulatory environment and cultural dynamics found in United States Chicago.</w:t>
      </w:r>
    </w:p>
    <w:bookmarkEnd w:id="21"/>
    <w:bookmarkStart w:id="24" w:name="analysis-of-the-bankers-role"/>
    <w:p>
      <w:pPr>
        <w:pStyle w:val="Heading2"/>
      </w:pPr>
      <w:r>
        <w:t xml:space="preserve">Analysis of The Banker's Role</w:t>
      </w:r>
    </w:p>
    <w:p>
      <w:pPr>
        <w:pStyle w:val="FirstParagraph"/>
      </w:pPr>
      <w:r>
        <w:rPr>
          <w:bCs/>
          <w:b/>
        </w:rPr>
        <w:t xml:space="preserve">The Banker</w:t>
      </w:r>
    </w:p>
    <w:bookmarkStart w:id="22" w:name="X79f9a042592156ea911d525f5f71ed536f48135"/>
    <w:p>
      <w:pPr>
        <w:pStyle w:val="Heading3"/>
      </w:pPr>
      <w:r>
        <w:t xml:space="preserve">A. Historical Context in United States Chicago</w:t>
      </w:r>
    </w:p>
    <w:p>
      <w:pPr>
        <w:pStyle w:val="FirstParagraph"/>
      </w:pPr>
      <w:r>
        <w:br/>
      </w:r>
      <w:r>
        <w:t xml:space="preserve">In the early days of</w:t>
      </w:r>
      <w:r>
        <w:t xml:space="preserve"> </w:t>
      </w:r>
      <w:r>
        <w:rPr>
          <w:bCs/>
          <w:b/>
        </w:rPr>
        <w:t xml:space="preserve">United States Chicago</w:t>
      </w:r>
      <w:r>
        <w:t xml:space="preserve">, the role of a banker was largely synonymous with trade financing for agricultural commodities. However, as</w:t>
      </w:r>
    </w:p>
    <w:p>
      <w:pPr>
        <w:pStyle w:val="BodyText"/>
      </w:pPr>
      <w:r>
        <w:t xml:space="preserve">The Banker's influence expanded, so did their complexity in managing risk and investment portfolios across borders.</w:t>
      </w:r>
      <w:r>
        <w:br/>
      </w:r>
      <w:r>
        <w:br/>
      </w:r>
    </w:p>
    <w:bookmarkEnd w:id="22"/>
    <w:bookmarkStart w:id="23" w:name="b.-modern-challenges"/>
    <w:p>
      <w:pPr>
        <w:pStyle w:val="Heading3"/>
      </w:pPr>
      <w:r>
        <w:t xml:space="preserve">B. Modern Challenges</w:t>
      </w:r>
    </w:p>
    <w:p>
      <w:pPr>
        <w:pStyle w:val="FirstParagraph"/>
      </w:pPr>
      <w:r>
        <w:br/>
      </w:r>
      <w:r>
        <w:t xml:space="preserve">In modern times, The Banker faces unprecedented challenges within the United States Chicago sector:</w:t>
      </w:r>
    </w:p>
    <w:p>
      <w:pPr>
        <w:pStyle w:val="BodyText"/>
      </w:pPr>
      <w:r>
        <w:rPr>
          <w:bCs/>
          <w:b/>
        </w:rPr>
        <w:t xml:space="preserve">Digital Disruption:</w:t>
      </w:r>
      <w:r>
        <w:t xml:space="preserve"> </w:t>
      </w:r>
      <w:r>
        <w:t xml:space="preserve">Fintech startups are challenging traditional banking models.</w:t>
      </w:r>
    </w:p>
    <w:p>
      <w:pPr>
        <w:pStyle w:val="BodyText"/>
      </w:pPr>
      <w:r>
        <w:rPr>
          <w:iCs/>
          <w:i/>
        </w:rPr>
        <w:t xml:space="preserve">Sustainability:</w:t>
      </w:r>
    </w:p>
    <w:p>
      <w:pPr>
        <w:pStyle w:val="BodyText"/>
      </w:pPr>
      <w:r>
        <w:t xml:space="preserve">This section discusses how</w:t>
      </w:r>
      <w:r>
        <w:t xml:space="preserve"> </w:t>
      </w:r>
      <w:r>
        <w:rPr>
          <w:bCs/>
          <w:b/>
        </w:rPr>
        <w:t xml:space="preserve">The Banker</w:t>
      </w:r>
    </w:p>
    <w:bookmarkEnd w:id="23"/>
    <w:bookmarkEnd w:id="24"/>
    <w:bookmarkStart w:id="25" w:name="Xfc789c9ba6d22ade8ba882a3400e7e1610f7e84"/>
    <w:p>
      <w:pPr>
        <w:pStyle w:val="Heading2"/>
      </w:pPr>
      <w:r>
        <w:t xml:space="preserve">Critique of The Book's Approach to United States Chicago Banking</w:t>
      </w:r>
    </w:p>
    <w:p>
      <w:pPr>
        <w:pStyle w:val="FirstParagraph"/>
      </w:pPr>
      <w:r>
        <w:t xml:space="preserve">The author does an excellent job of weaving together the narrative of individual bankers with the broader economic history. However, some critics argue that the portrayal lacks depth when discussing specific regulatory hurdles faced by banks in</w:t>
      </w:r>
      <w:r>
        <w:t xml:space="preserve"> </w:t>
      </w:r>
      <w:r>
        <w:rPr>
          <w:bCs/>
          <w:b/>
        </w:rPr>
        <w:t xml:space="preserve">United States Chicago</w:t>
      </w:r>
      <w:r>
        <w:t xml:space="preserve">. Despite this minor flaw, The Banker remains a compelling read for anyone interested in finance.</w:t>
      </w:r>
      <w:r>
        <w:br/>
      </w:r>
      <w:r>
        <w:br/>
      </w:r>
    </w:p>
    <w:bookmarkEnd w:id="25"/>
    <w:bookmarkStart w:id="27" w:name="conclusion"/>
    <w:p>
      <w:pPr>
        <w:pStyle w:val="Heading2"/>
      </w:pPr>
      <w:r>
        <w:t xml:space="preserve">Conclusion</w:t>
      </w:r>
    </w:p>
    <w:bookmarkStart w:id="26" w:name="X0be07e8fb7888aa0faccf77a529cfed0501bde7"/>
    <w:p>
      <w:pPr>
        <w:pStyle w:val="Heading3"/>
      </w:pPr>
      <w:r>
        <w:t xml:space="preserve">The Future of The Banker in United States Chicago</w:t>
      </w:r>
    </w:p>
    <w:p>
      <w:pPr>
        <w:pStyle w:val="FirstParagraph"/>
      </w:pPr>
      <w:r>
        <w:br/>
      </w:r>
      <w:r>
        <w:t xml:space="preserve">Looking ahead, the synergy between technology and human expertise will define the future. Whether it's blockchain integration or AI-driven customer service, The Banker must adapt to survive and thrive in</w:t>
      </w:r>
      <w:r>
        <w:t xml:space="preserve"> </w:t>
      </w:r>
      <w:r>
        <w:rPr>
          <w:bCs/>
          <w:b/>
        </w:rPr>
        <w:t xml:space="preserve">United States Chicago</w:t>
      </w:r>
      <w:r>
        <w:t xml:space="preserve">.</w:t>
      </w:r>
      <w:r>
        <w:br/>
      </w:r>
      <w:r>
        <w:br/>
      </w:r>
    </w:p>
    <w:bookmarkEnd w:id="26"/>
    <w:bookmarkEnd w:id="27"/>
    <w:bookmarkStart w:id="28" w:name="bibliography"/>
    <w:p>
      <w:pPr>
        <w:pStyle w:val="Heading2"/>
      </w:pPr>
      <w:r>
        <w:t xml:space="preserve">Bibliography</w:t>
      </w:r>
    </w:p>
    <w:p>
      <w:pPr>
        <w:pStyle w:val="FirstParagraph"/>
      </w:pPr>
      <w:r>
        <w:br/>
      </w:r>
    </w:p>
    <w:p>
      <w:pPr>
        <w:pStyle w:val="BodyText"/>
      </w:pPr>
      <w:r>
        <w:rPr>
          <w:iCs/>
          <w:i/>
        </w:rPr>
        <w:t xml:space="preserve">The Rise of Modern Finance (Smith, J., 2019)</w:t>
      </w:r>
    </w:p>
    <w:p>
      <w:pPr>
        <w:pStyle w:val="BodyText"/>
      </w:pPr>
      <w:r>
        <w:t xml:space="preserve">"City Lights: A Study of United States Chicago" (Johnson, R., 2017)</w:t>
      </w:r>
    </w:p>
    <w:p>
      <w:pPr>
        <w:pStyle w:val="BodyText"/>
      </w:pPr>
      <w:r>
        <w:t xml:space="preserve">Note: All information provided here relates directly to The Banker's impact on the region known as United States Chicago.</w:t>
      </w:r>
    </w:p>
    <w:p>
      <w:pPr>
        <w:pStyle w:val="BodyText"/>
      </w:pPr>
      <w:r>
        <w:br/>
      </w:r>
    </w:p>
    <w:p>
      <w:r>
        <w:pict>
          <v:rect style="width:0;height:1.5pt" o:hralign="center" o:hrstd="t" o:hr="t"/>
        </w:pic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United States Chicago</dc:title>
  <dc:creator/>
  <dc:language>en</dc:language>
  <cp:keywords/>
  <dcterms:created xsi:type="dcterms:W3CDTF">2026-07-30T07:13:18Z</dcterms:created>
  <dcterms:modified xsi:type="dcterms:W3CDTF">2026-07-30T07:13:18Z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