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Contemporary</w:t>
      </w:r>
      <w:r>
        <w:t xml:space="preserve"> </w:t>
      </w:r>
      <w:r>
        <w:t xml:space="preserve">China</w:t>
      </w:r>
    </w:p>
    <w:bookmarkStart w:id="28" w:name="Xda86c414f310f4ee6a7bdeff453109879211643"/>
    <w:p>
      <w:pPr>
        <w:pStyle w:val="Heading1"/>
      </w:pPr>
      <w:r>
        <w:t xml:space="preserve">Book Report: The Evolving Role of the Biologist in Modern China Beijing</w:t>
      </w:r>
    </w:p>
    <w:p>
      <w:pPr>
        <w:pStyle w:val="FirstParagraph"/>
      </w:pPr>
      <w:r>
        <w:rPr>
          <w:bCs/>
          <w:b/>
        </w:rPr>
        <w:t xml:space="preserve">Title:</w:t>
      </w:r>
      <w:r>
        <w:t xml:space="preserve"> </w:t>
      </w:r>
      <w:r>
        <w:t xml:space="preserve">Life Sciences and Strategic Development: A Case Study of Beijing's Bio-Economy</w:t>
      </w:r>
    </w:p>
    <w:p>
      <w:pPr>
        <w:pStyle w:val="BodyText"/>
      </w:pPr>
      <w:r>
        <w:rPr>
          <w:bCs/>
          <w:b/>
        </w:rPr>
        <w:t xml:space="preserve">Date:</w:t>
      </w:r>
      <w:r>
        <w:t xml:space="preserve"> </w:t>
      </w:r>
      <w:r>
        <w:t xml:space="preserve">October 26, 2023</w:t>
      </w:r>
    </w:p>
    <w:p>
      <w:pPr>
        <w:pStyle w:val="BodyText"/>
      </w:pPr>
      <w:r>
        <w:rPr>
          <w:bCs/>
          <w:b/>
        </w:rPr>
        <w:t xml:space="preserve">Subject:</w:t>
      </w:r>
      <w:r>
        <w:t xml:space="preserve"> </w:t>
      </w:r>
      <w:r>
        <w:t xml:space="preserve">Professional Profile Analysis / Regional Economic Impact</w:t>
      </w:r>
    </w:p>
    <w:bookmarkStart w:id="20" w:name="X36849023eaa1c0bc791bac37e422bc2197fdaf2"/>
    <w:p>
      <w:pPr>
        <w:pStyle w:val="Heading2"/>
      </w:pPr>
      <w:r>
        <w:t xml:space="preserve">I. Introduction: The Context of Beijing as a Global Hub</w:t>
      </w:r>
    </w:p>
    <w:p>
      <w:pPr>
        <w:pStyle w:val="FirstParagraph"/>
      </w:pPr>
      <w:r>
        <w:t xml:space="preserve">In the rapidly evolving landscape of global science and technology, few cities stand as prominently as Beijing. Recognized not only for its rich historical heritage but also for its burgeoning status as a premier center for innovation,</w:t>
      </w:r>
      <w:r>
        <w:t xml:space="preserve"> </w:t>
      </w:r>
      <w:r>
        <w:rPr>
          <w:bCs/>
          <w:b/>
        </w:rPr>
        <w:t xml:space="preserve">China Beijing</w:t>
      </w:r>
      <w:r>
        <w:t xml:space="preserve"> </w:t>
      </w:r>
      <w:r>
        <w:t xml:space="preserve">has positioned itself at the vanguard of life sciences research. This report examines the critical function of the</w:t>
      </w:r>
      <w:r>
        <w:t xml:space="preserve"> </w:t>
      </w:r>
      <w:r>
        <w:rPr>
          <w:bCs/>
          <w:b/>
        </w:rPr>
        <w:t xml:space="preserve">Biologist</w:t>
      </w:r>
      <w:r>
        <w:t xml:space="preserve"> </w:t>
      </w:r>
      <w:r>
        <w:t xml:space="preserve">within this unique urban and political ecosystem. The analysis explores how biological sciences are no longer just academic pursuits but are central to national strategy, economic growth, and public health resilience in one of the world's most populous megacities.</w:t>
      </w:r>
    </w:p>
    <w:bookmarkEnd w:id="20"/>
    <w:bookmarkStart w:id="21" w:name="ii.-the-biologist-as-a-strategic-asset"/>
    <w:p>
      <w:pPr>
        <w:pStyle w:val="Heading2"/>
      </w:pPr>
      <w:r>
        <w:t xml:space="preserve">II. The Biologist as a Strategic Asset</w:t>
      </w:r>
    </w:p>
    <w:p>
      <w:pPr>
        <w:pStyle w:val="FirstParagraph"/>
      </w:pPr>
      <w:r>
        <w:t xml:space="preserve">The modern</w:t>
      </w:r>
      <w:r>
        <w:t xml:space="preserve"> </w:t>
      </w:r>
      <w:r>
        <w:rPr>
          <w:bCs/>
          <w:b/>
        </w:rPr>
        <w:t xml:space="preserve">Biologist</w:t>
      </w:r>
      <w:r>
        <w:t xml:space="preserve">, particularly those operating within the administrative borders of Beijing, operates under a different paradigm than their counterparts in Western nations or rural Chinese provinces. In this context, biology is viewed through the lens of "bio-economy" and "national security." The primary responsibilities of a biologist in this sector extend beyond traditional laboratory work. They are expected to bridge the gap between theoretical genetics, ecological preservation, and industrial application.</w:t>
      </w:r>
    </w:p>
    <w:p>
      <w:pPr>
        <w:pStyle w:val="BodyText"/>
      </w:pPr>
      <w:r>
        <w:t xml:space="preserve">In Beijing, biologists frequently collaborate with government policymakers. This is due to the centralized nature of scientific funding and direction in</w:t>
      </w:r>
      <w:r>
        <w:t xml:space="preserve"> </w:t>
      </w:r>
      <w:r>
        <w:rPr>
          <w:bCs/>
          <w:b/>
        </w:rPr>
        <w:t xml:space="preserve">China Beijing</w:t>
      </w:r>
      <w:r>
        <w:t xml:space="preserve">. A biologist does not merely observe nature; they are tasked with engineering solutions for urban challenges. For instance, in a city grappling with air quality and waste management issues historically associated with rapid industrialization, biologists develop enzymatic solutions for waste breakdown or genetically modified crops that require less water, directly addressing the environmental needs of the capital.</w:t>
      </w:r>
    </w:p>
    <w:bookmarkEnd w:id="21"/>
    <w:bookmarkStart w:id="25" w:name="iii.-key-areas-of-impact-in-beijing"/>
    <w:p>
      <w:pPr>
        <w:pStyle w:val="Heading2"/>
      </w:pPr>
      <w:r>
        <w:t xml:space="preserve">III. Key Areas of Impact in Beijing</w:t>
      </w:r>
    </w:p>
    <w:bookmarkStart w:id="22" w:name="a.-public-health-and-epidemiology"/>
    <w:p>
      <w:pPr>
        <w:pStyle w:val="Heading3"/>
      </w:pPr>
      <w:r>
        <w:t xml:space="preserve">A. Public Health and Epidemiology</w:t>
      </w:r>
    </w:p>
    <w:p>
      <w:pPr>
        <w:pStyle w:val="FirstParagraph"/>
      </w:pPr>
      <w:r>
        <w:t xml:space="preserve">The most visible contribution of biologists in recent years has been in the field of public health. The events surrounding the pandemic highlighted the critical need for rapid genomic sequencing and virus characterization. In Beijing, institutions such as the Chinese Academy of Sciences host world-class laboratories where</w:t>
      </w:r>
      <w:r>
        <w:t xml:space="preserve"> </w:t>
      </w:r>
      <w:r>
        <w:rPr>
          <w:bCs/>
          <w:b/>
        </w:rPr>
        <w:t xml:space="preserve">Biologist</w:t>
      </w:r>
      <w:r>
        <w:t xml:space="preserve"> </w:t>
      </w:r>
      <w:r>
        <w:t xml:space="preserve">professionals lead teams in tracking viral mutations and developing vaccine candidates. The synergy between data science and molecular biology in Beijing has created a robust infrastructure that is now a model for global health security.</w:t>
      </w:r>
    </w:p>
    <w:bookmarkEnd w:id="22"/>
    <w:bookmarkStart w:id="23" w:name="b.-agricultural-biotechnology"/>
    <w:p>
      <w:pPr>
        <w:pStyle w:val="Heading3"/>
      </w:pPr>
      <w:r>
        <w:t xml:space="preserve">B. Agricultural Biotechnology</w:t>
      </w:r>
    </w:p>
    <w:p>
      <w:pPr>
        <w:pStyle w:val="FirstParagraph"/>
      </w:pPr>
      <w:r>
        <w:t xml:space="preserve">Near the outskirts of</w:t>
      </w:r>
      <w:r>
        <w:t xml:space="preserve"> </w:t>
      </w:r>
      <w:r>
        <w:rPr>
          <w:bCs/>
          <w:b/>
        </w:rPr>
        <w:t xml:space="preserve">China Beijing</w:t>
      </w:r>
      <w:r>
        <w:t xml:space="preserve">, specifically in the surrounding districts like Pinggu and Miyun, agricultural biologists are pioneering seed technology. Food security is a top priority for the Chinese government. Biologists here work on CRISPR-Cas9 gene editing technologies to create crop varieties that are resistant to local pests and climate variability. This work ensures that the capital remains fed regardless of external supply chain disruptions, highlighting the strategic importance of biological research in urban planning.</w:t>
      </w:r>
    </w:p>
    <w:bookmarkEnd w:id="23"/>
    <w:bookmarkStart w:id="24" w:name="c.-bio-manufacturing-and-pharma"/>
    <w:p>
      <w:pPr>
        <w:pStyle w:val="Heading3"/>
      </w:pPr>
      <w:r>
        <w:t xml:space="preserve">C. Bio-Manufacturing and Pharma</w:t>
      </w:r>
    </w:p>
    <w:p>
      <w:pPr>
        <w:pStyle w:val="FirstParagraph"/>
      </w:pPr>
      <w:r>
        <w:t xml:space="preserve">The Zhongguancun Science Park, often referred to as China’s Silicon Valley, is heavily concentrated with biotech startups and established pharmaceutical giants. Here, the role of the biologist shifts toward product development and regulatory compliance. Biologists in this sector are responsible for translating basic research into marketable drugs and therapeutic proteins. The density of talent in Beijing allows for rapid iteration of biological processes, making</w:t>
      </w:r>
      <w:r>
        <w:t xml:space="preserve"> </w:t>
      </w:r>
      <w:r>
        <w:rPr>
          <w:bCs/>
          <w:b/>
        </w:rPr>
        <w:t xml:space="preserve">China Beijing</w:t>
      </w:r>
      <w:r>
        <w:t xml:space="preserve"> </w:t>
      </w:r>
      <w:r>
        <w:t xml:space="preserve">a global hub for biomanufacturing.</w:t>
      </w:r>
    </w:p>
    <w:bookmarkEnd w:id="24"/>
    <w:bookmarkEnd w:id="25"/>
    <w:bookmarkStart w:id="26" w:name="X558d3cfe62575874713e026eac22d4b9b4beea8"/>
    <w:p>
      <w:pPr>
        <w:pStyle w:val="Heading2"/>
      </w:pPr>
      <w:r>
        <w:t xml:space="preserve">IV. Challenges Faced by the Biologist in this Region</w:t>
      </w:r>
    </w:p>
    <w:p>
      <w:pPr>
        <w:pStyle w:val="FirstParagraph"/>
      </w:pPr>
      <w:r>
        <w:t xml:space="preserve">Despite the advantages, being a biologist in Beijing presents distinct challenges. The pace of research is incredibly fast, driven by state mandates and competitive funding cycles. Biologists often report high levels of pressure to publish results that have tangible applications for</w:t>
      </w:r>
      <w:r>
        <w:t xml:space="preserve"> </w:t>
      </w:r>
      <w:r>
        <w:rPr>
          <w:bCs/>
          <w:b/>
        </w:rPr>
        <w:t xml:space="preserve">China Beijing’s</w:t>
      </w:r>
      <w:r>
        <w:t xml:space="preserve"> </w:t>
      </w:r>
      <w:r>
        <w:t xml:space="preserve">development goals. Furthermore, there is a constant need for international collaboration while navigating complex geopolitical landscapes that sometimes restrict the flow of biological data or equipment.</w:t>
      </w:r>
    </w:p>
    <w:p>
      <w:pPr>
        <w:pStyle w:val="BodyText"/>
      </w:pPr>
      <w:r>
        <w:t xml:space="preserve">Ethical considerations also play a larger role in this report. As China intensifies its focus on genetic technologies, biologists must navigate strict ethical guidelines regarding human genome editing and animal welfare. The government has recently implemented stricter regulations to ensure that biological research aligns with social stability and ethical norms, requiring biologists to be as proficient in ethics as they are in molecular biology.</w:t>
      </w:r>
    </w:p>
    <w:bookmarkEnd w:id="26"/>
    <w:bookmarkStart w:id="27" w:name="X03f8d7d5dd9c6002acaf6a1de59e8dff7296076"/>
    <w:p>
      <w:pPr>
        <w:pStyle w:val="Heading2"/>
      </w:pPr>
      <w:r>
        <w:t xml:space="preserve">V. Conclusion: The Future of Biology in the Capital</w:t>
      </w:r>
    </w:p>
    <w:p>
      <w:pPr>
        <w:pStyle w:val="FirstParagraph"/>
      </w:pPr>
      <w:r>
        <w:t xml:space="preserve">In conclusion, the profile of a biologist in</w:t>
      </w:r>
      <w:r>
        <w:t xml:space="preserve"> </w:t>
      </w:r>
      <w:r>
        <w:rPr>
          <w:bCs/>
          <w:b/>
        </w:rPr>
        <w:t xml:space="preserve">China Beijing</w:t>
      </w:r>
      <w:r>
        <w:t xml:space="preserve"> </w:t>
      </w:r>
      <w:r>
        <w:t xml:space="preserve">is multifaceted and increasingly influential. They are scientists, strategists, and innovators who drive the economic and health agenda of one of Asia’s most critical cities. The integration of biological sciences into national policy ensures that biologists will remain at the forefront of societal progress.</w:t>
      </w:r>
    </w:p>
    <w:p>
      <w:pPr>
        <w:pStyle w:val="BodyText"/>
      </w:pPr>
      <w:r>
        <w:t xml:space="preserve">This book report underscores that understanding the role of a biologist in this specific locale requires an appreciation for both scientific rigor and political context. As Beijing continues to invest heavily in "Bio-Beijing" initiatives, the profession is set to expand further, influencing everything from personalized medicine to ecological restoration. For any organization or individual looking to engage with life sciences in East Asia, recognizing the pivotal role of the biologist in</w:t>
      </w:r>
      <w:r>
        <w:t xml:space="preserve"> </w:t>
      </w:r>
      <w:r>
        <w:rPr>
          <w:bCs/>
          <w:b/>
        </w:rPr>
        <w:t xml:space="preserve">China Beijing</w:t>
      </w:r>
      <w:r>
        <w:t xml:space="preserve"> </w:t>
      </w:r>
      <w:r>
        <w:t xml:space="preserve">is essential for success and collaboration.</w:t>
      </w:r>
    </w:p>
    <w:p>
      <w:pPr>
        <w:pStyle w:val="BodyText"/>
      </w:pPr>
      <w:r>
        <w:rPr>
          <w:iCs/>
          <w:i/>
        </w:rPr>
        <w:t xml:space="preserve">This document serves as a comprehensive overview of how biological expertise is leveraged within one of the world's most dynamic urban environments, reaffirming the indispensability of scientific inquiry in modern statecraft.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Biologist in Contemporary China</dc:title>
  <dc:creator/>
  <dc:language>en</dc:language>
  <cp:keywords/>
  <dcterms:created xsi:type="dcterms:W3CDTF">2026-07-29T13:59:14Z</dcterms:created>
  <dcterms:modified xsi:type="dcterms:W3CDTF">2026-07-29T13:59:14Z</dcterms:modified>
</cp:coreProperties>
</file>

<file path=docProps/custom.xml><?xml version="1.0" encoding="utf-8"?>
<Properties xmlns="http://schemas.openxmlformats.org/officeDocument/2006/custom-properties" xmlns:vt="http://schemas.openxmlformats.org/officeDocument/2006/docPropsVTypes"/>
</file>