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20" w:name="book-report-analysis"/>
    <w:p>
      <w:pPr>
        <w:pStyle w:val="Heading1"/>
      </w:pPr>
      <w:r>
        <w:t xml:space="preserve">Book Report Analysis</w:t>
      </w:r>
    </w:p>
    <w:p>
      <w:pPr>
        <w:pStyle w:val="FirstParagraph"/>
      </w:pPr>
      <w:r>
        <w:rPr>
          <w:bCs/>
          <w:b/>
        </w:rPr>
        <w:t xml:space="preserve">Title:</w:t>
      </w:r>
      <w:r>
        <w:t xml:space="preserve">The Hidden Ecosystems of the Levant: A Biologist’s Perspective on Israel Jerusalem and its Surroundings</w:t>
      </w:r>
      <w:r>
        <w:br/>
      </w:r>
    </w:p>
    <w:p>
      <w:pPr>
        <w:pStyle w:val="BodyText"/>
      </w:pPr>
      <w:r>
        <w:rPr>
          <w:iCs/>
          <w:i/>
        </w:rPr>
        <w:t xml:space="preserve">(Note: This report serves as a comprehensive thematic analysis rather than a review of a single fictional narrative, focusing on the role of biology in understanding the unique environment of Israel Jerusalem.)</w:t>
      </w:r>
    </w:p>
    <w:p>
      <w:pPr>
        <w:pStyle w:val="BodyText"/>
      </w:pPr>
      <w:r>
        <w:rPr>
          <w:bCs/>
          <w:b/>
        </w:rPr>
        <w:t xml:space="preserve">Date:</w:t>
      </w:r>
      <w:r>
        <w:t xml:space="preserve">October 26, 2023</w:t>
      </w:r>
      <w:r>
        <w:br/>
      </w:r>
    </w:p>
    <w:p>
      <w:pPr>
        <w:pStyle w:val="BodyText"/>
      </w:pPr>
      <w:r>
        <w:rPr>
          <w:bCs/>
          <w:b/>
        </w:rPr>
        <w:t xml:space="preserve">Subject:</w:t>
      </w:r>
      <w:r>
        <w:t xml:space="preserve">Biological Sciences / Environmental History</w:t>
      </w:r>
    </w:p>
    <w:p>
      <w:pPr>
        <w:pStyle w:val="BodyText"/>
      </w:pPr>
      <w:r>
        <w:br/>
      </w:r>
    </w:p>
    <w:bookmarkEnd w:id="20"/>
    <w:bookmarkStart w:id="21" w:name="Xbe7e7dc0ba43055f8d9d2d5046bd6f73d810e7b"/>
    <w:p>
      <w:pPr>
        <w:pStyle w:val="Heading1"/>
      </w:pPr>
      <w:r>
        <w:t xml:space="preserve">I. Introduction: The Intersection of Biology and Geography in Israel Jerusalem</w:t>
      </w:r>
    </w:p>
    <w:p>
      <w:pPr>
        <w:pStyle w:val="FirstParagraph"/>
      </w:pPr>
      <w:r>
        <w:t xml:space="preserve">In the heart of the Middle East lies a region that defies simple categorization, both culturally and ecologically.</w:t>
      </w:r>
      <w:r>
        <w:t xml:space="preserve"> </w:t>
      </w:r>
      <w:r>
        <w:rPr>
          <w:bCs/>
          <w:b/>
        </w:rPr>
        <w:t xml:space="preserve">Israel Jerusalem</w:t>
      </w:r>
      <w:r>
        <w:t xml:space="preserve">, often viewed primarily through political, historical, or religious lenses, is equally defined by its rich biological tapestry. This report explores the critical role of the</w:t>
      </w:r>
      <w:r>
        <w:t xml:space="preserve"> </w:t>
      </w:r>
      <w:r>
        <w:rPr>
          <w:bCs/>
          <w:b/>
        </w:rPr>
        <w:t xml:space="preserve">Biologist</w:t>
      </w:r>
      <w:r>
        <w:t xml:space="preserve"> </w:t>
      </w:r>
      <w:r>
        <w:t xml:space="preserve">in decoding this complexity. The study of biology within the specific context of</w:t>
      </w:r>
      <w:r>
        <w:t xml:space="preserve"> </w:t>
      </w:r>
      <w:r>
        <w:rPr>
          <w:bCs/>
          <w:b/>
          <w:iCs/>
          <w:i/>
        </w:rPr>
        <w:t xml:space="preserve">Israel Jerusalem</w:t>
      </w:r>
      <w:r>
        <w:rPr>
          <w:vertAlign w:val="superscript"/>
        </w:rPr>
        <w:t xml:space="preserve">&lt;1&gt;</w:t>
      </w:r>
      <w:r>
        <w:t xml:space="preserve"> </w:t>
      </w:r>
      <w:r>
        <w:t xml:space="preserve">is not merely an academic exercise; it is a vital component for understanding biodiversity conservation, agricultural sustainability, and public health in one of the most densely populated and ecologically diverse regions on Earth. The purpose of this document is to outline how biological sciences provide essential insights into the environmental challenges and opportunities facing</w:t>
      </w:r>
      <w:r>
        <w:t xml:space="preserve"> </w:t>
      </w:r>
      <w:r>
        <w:rPr>
          <w:bCs/>
          <w:b/>
        </w:rPr>
        <w:t xml:space="preserve">Israel Jerusalem</w:t>
      </w:r>
      <w:r>
        <w:t xml:space="preserve">.</w:t>
      </w:r>
    </w:p>
    <w:bookmarkEnd w:id="21"/>
    <w:bookmarkStart w:id="22" w:name="X9ff23a94e0bc9b6d846aded18e62f6a2481ac25"/>
    <w:p>
      <w:pPr>
        <w:pStyle w:val="Heading1"/>
      </w:pPr>
      <w:r>
        <w:t xml:space="preserve">II. The Unique Biodiversity of Israel Jerusalem</w:t>
      </w:r>
    </w:p>
    <w:p>
      <w:pPr>
        <w:pStyle w:val="FirstParagraph"/>
      </w:pPr>
      <w:r>
        <w:t xml:space="preserve">The flora and fauna of</w:t>
      </w:r>
      <w:r>
        <w:t xml:space="preserve"> </w:t>
      </w:r>
      <w:r>
        <w:rPr>
          <w:bCs/>
          <w:b/>
          <w:iCs/>
          <w:i/>
        </w:rPr>
        <w:t xml:space="preserve">Israel Jerusalem</w:t>
      </w:r>
      <w:r>
        <w:rPr>
          <w:vertAlign w:val="superscript"/>
        </w:rPr>
        <w:t xml:space="preserve">&lt;2&gt;</w:t>
      </w:r>
      <w:r>
        <w:br/>
      </w:r>
    </w:p>
    <w:p>
      <w:pPr>
        <w:pStyle w:val="BodyText"/>
      </w:pPr>
      <w:r>
        <w:t xml:space="preserve">/span&gt;&gt;</w:t>
      </w:r>
      <w:r>
        <w:br/>
      </w:r>
    </w:p>
    <w:p>
      <w:pPr>
        <w:pStyle w:val="BodyText"/>
      </w:pPr>
      <w:r>
        <w:t xml:space="preserve">    are profoundly influenced by its location at the crossroads of three continents. The</w:t>
      </w:r>
      <w:r>
        <w:t xml:space="preserve"> </w:t>
      </w:r>
      <w:r>
        <w:rPr>
          <w:bCs/>
          <w:b/>
        </w:rPr>
        <w:t xml:space="preserve">Biologist</w:t>
      </w:r>
      <w:r>
        <w:t xml:space="preserve"> </w:t>
      </w:r>
      <w:r>
        <w:t xml:space="preserve">tasked with studying this region encounters a mosaic of ecosystems ranging from Mediterranean woodlands to semi-arid deserts, all within short distances. In</w:t>
      </w:r>
      <w:r>
        <w:t xml:space="preserve"> </w:t>
      </w:r>
      <w:r>
        <w:rPr>
          <w:bCs/>
          <w:b/>
          <w:iCs/>
          <w:i/>
        </w:rPr>
        <w:t xml:space="preserve">Israel Jerusalem</w:t>
      </w:r>
      <w:r>
        <w:rPr>
          <w:vertAlign w:val="superscript"/>
        </w:rPr>
        <w:t xml:space="preserve">&lt;3&gt;</w:t>
      </w:r>
      <w:r>
        <w:t xml:space="preserve">&gt;, the urban environment interacts directly with these wild spaces. The city itself is built upon hills that serve as refuges for native species such as the Dorcas gazelle, the Iberian lynx's cousin, and various endemic plant species.</w:t>
      </w:r>
      <w:r>
        <w:br/>
      </w:r>
    </w:p>
    <w:p>
      <w:pPr>
        <w:pStyle w:val="BodyText"/>
      </w:pPr>
      <w:r>
        <w:t xml:space="preserve">A key aspect of this report is recognizing that</w:t>
      </w:r>
      <w:r>
        <w:t xml:space="preserve"> </w:t>
      </w:r>
      <w:r>
        <w:rPr>
          <w:bCs/>
          <w:b/>
        </w:rPr>
        <w:t xml:space="preserve">Israel Jerusalem</w:t>
      </w:r>
      <w:r>
        <w:rPr>
          <w:vertAlign w:val="superscript"/>
        </w:rPr>
        <w:t xml:space="preserve">&lt;4&gt;</w:t>
      </w:r>
      <w:r>
        <w:t xml:space="preserve">&gt;</w:t>
      </w:r>
      <w:r>
        <w:br/>
      </w:r>
    </w:p>
    <w:p>
      <w:pPr>
        <w:pStyle w:val="BodyText"/>
      </w:pPr>
      <w:r>
        <w:t xml:space="preserve">/span&gt;&gt;</w:t>
      </w:r>
      <w:r>
        <w:br/>
      </w:r>
    </w:p>
    <w:p>
      <w:pPr>
        <w:pStyle w:val="BodyText"/>
      </w:pPr>
      <w:r>
        <w:t xml:space="preserve">    is not just a human habitat but a biological one. The study of urban ecology in this context reveals how green spaces, such as the Jerusalem Botanical Gardens and the forests planted by the Jewish National Fund, support biodiversity corridors. The</w:t>
      </w:r>
      <w:r>
        <w:t xml:space="preserve"> </w:t>
      </w:r>
      <w:r>
        <w:rPr>
          <w:bCs/>
          <w:b/>
        </w:rPr>
        <w:t xml:space="preserve">Biologist</w:t>
      </w:r>
      <w:r>
        <w:t xml:space="preserve"> </w:t>
      </w:r>
      <w:r>
        <w:t xml:space="preserve">must navigate these spaces to understand species migration patterns that are increasingly disrupted by urban expansion.</w:t>
      </w:r>
    </w:p>
    <w:bookmarkEnd w:id="22"/>
    <w:bookmarkStart w:id="23" w:name="Xbb5300f90081ca98d535982a67f1c4a97126b47"/>
    <w:p>
      <w:pPr>
        <w:pStyle w:val="Heading1"/>
      </w:pPr>
      <w:r>
        <w:t xml:space="preserve">III. The Role of Water Resources and Hydrobiology</w:t>
      </w:r>
    </w:p>
    <w:p>
      <w:pPr>
        <w:pStyle w:val="FirstParagraph"/>
      </w:pPr>
      <w:r>
        <w:t xml:space="preserve">No discussion on</w:t>
      </w:r>
      <w:r>
        <w:t xml:space="preserve"> </w:t>
      </w:r>
      <w:r>
        <w:rPr>
          <w:bCs/>
          <w:b/>
          <w:iCs/>
          <w:i/>
        </w:rPr>
        <w:t xml:space="preserve">Israel Jerusalem</w:t>
      </w:r>
      <w:r>
        <w:rPr>
          <w:vertAlign w:val="superscript"/>
        </w:rPr>
        <w:t xml:space="preserve">&lt;5&gt;</w:t>
      </w:r>
      <w:r>
        <w:t xml:space="preserve">&gt;</w:t>
      </w:r>
      <w:r>
        <w:br/>
      </w:r>
    </w:p>
    <w:p>
      <w:pPr>
        <w:pStyle w:val="BodyText"/>
      </w:pPr>
      <w:r>
        <w:t xml:space="preserve">/span&gt;&gt;</w:t>
      </w:r>
      <w:r>
        <w:br/>
      </w:r>
    </w:p>
    <w:p>
      <w:pPr>
        <w:pStyle w:val="BodyText"/>
      </w:pPr>
      <w:r>
        <w:t xml:space="preserve">    is complete without addressing water. For the</w:t>
      </w:r>
      <w:r>
        <w:t xml:space="preserve"> </w:t>
      </w:r>
      <w:r>
        <w:rPr>
          <w:bCs/>
          <w:b/>
        </w:rPr>
        <w:t xml:space="preserve">Biologist</w:t>
      </w:r>
      <w:r>
        <w:t xml:space="preserve">, water is the primary limiting factor for life in this semi-arid climate. The historical and current reliance on aquifers, springs, and increasingly, desalination technologies, shapes the biological landscape.</w:t>
      </w:r>
      <w:r>
        <w:br/>
      </w:r>
    </w:p>
    <w:p>
      <w:pPr>
        <w:pStyle w:val="BodyText"/>
      </w:pPr>
      <w:r>
        <w:t xml:space="preserve">The study of hydrobiology in</w:t>
      </w:r>
      <w:r>
        <w:t xml:space="preserve"> </w:t>
      </w:r>
      <w:r>
        <w:rPr>
          <w:bCs/>
          <w:b/>
        </w:rPr>
        <w:t xml:space="preserve">Israel Jerusalem</w:t>
      </w:r>
      <w:r>
        <w:rPr>
          <w:vertAlign w:val="superscript"/>
        </w:rPr>
        <w:t xml:space="preserve">&lt;6&gt;</w:t>
      </w:r>
      <w:r>
        <w:t xml:space="preserve">&gt;</w:t>
      </w:r>
      <w:r>
        <w:br/>
      </w:r>
    </w:p>
    <w:p>
      <w:pPr>
        <w:pStyle w:val="BodyText"/>
      </w:pPr>
      <w:r>
        <w:t xml:space="preserve">/span&gt;&gt;</w:t>
      </w:r>
      <w:r>
        <w:br/>
      </w:r>
    </w:p>
    <w:p>
      <w:pPr>
        <w:pStyle w:val="BodyText"/>
      </w:pPr>
      <w:r>
        <w:t xml:space="preserve">    involves analyzing the health of natural springs like Gihon and Siloam, which are not only historical landmarks but vital biological ecosystems. These water sources support unique microbial communities and aquatic plants that are under threat from pollution and over-extraction. A competent</w:t>
      </w:r>
      <w:r>
        <w:t xml:space="preserve"> </w:t>
      </w:r>
      <w:r>
        <w:rPr>
          <w:bCs/>
          <w:b/>
        </w:rPr>
        <w:t xml:space="preserve">Biologist</w:t>
      </w:r>
      <w:r>
        <w:t xml:space="preserve"> </w:t>
      </w:r>
      <w:r>
        <w:t xml:space="preserve">in this region must monitor water quality meticulously, as the health of the human population is directly tied to the health of these ancient water systems.</w:t>
      </w:r>
    </w:p>
    <w:bookmarkEnd w:id="23"/>
    <w:bookmarkStart w:id="24" w:name="X1eca21fbe700012e72450bb1ab51b7a0d86a2bf"/>
    <w:p>
      <w:pPr>
        <w:pStyle w:val="Heading1"/>
      </w:pPr>
      <w:r>
        <w:t xml:space="preserve">IV. Agricultural Biology and Food Security</w:t>
      </w:r>
    </w:p>
    <w:p>
      <w:pPr>
        <w:pStyle w:val="FirstParagraph"/>
      </w:pPr>
      <w:r>
        <w:t xml:space="preserve">The biblical mention of Israel as a land flowing with milk and honey has modern biological parallels in</w:t>
      </w:r>
      <w:r>
        <w:t xml:space="preserve"> </w:t>
      </w:r>
      <w:r>
        <w:rPr>
          <w:bCs/>
          <w:b/>
          <w:iCs/>
          <w:i/>
        </w:rPr>
        <w:t xml:space="preserve">Israel Jerusalem</w:t>
      </w:r>
      <w:r>
        <w:rPr>
          <w:vertAlign w:val="superscript"/>
        </w:rPr>
        <w:t xml:space="preserve">&lt;7&gt;</w:t>
      </w:r>
      <w:r>
        <w:t xml:space="preserve">&gt;</w:t>
      </w:r>
      <w:r>
        <w:br/>
      </w:r>
    </w:p>
    <w:p>
      <w:pPr>
        <w:pStyle w:val="BodyText"/>
      </w:pPr>
      <w:r>
        <w:t xml:space="preserve">/span&gt;&gt;</w:t>
      </w:r>
      <w:r>
        <w:br/>
      </w:r>
    </w:p>
    <w:p>
      <w:pPr>
        <w:pStyle w:val="BodyText"/>
      </w:pPr>
      <w:r>
        <w:t xml:space="preserve">    , though the context has shifted. Today,</w:t>
      </w:r>
      <w:r>
        <w:t xml:space="preserve"> </w:t>
      </w:r>
      <w:r>
        <w:rPr>
          <w:bCs/>
          <w:b/>
        </w:rPr>
        <w:t xml:space="preserve">Biologist</w:t>
      </w:r>
      <w:r>
        <w:t xml:space="preserve">s play a crucial role in agricultural innovation. Through research into drought-resistant crops and sustainable farming practices, scientists are ensuring that food production can meet the demands of a growing population without depleting natural resources.</w:t>
      </w:r>
      <w:r>
        <w:br/>
      </w:r>
    </w:p>
    <w:p>
      <w:pPr>
        <w:pStyle w:val="BodyText"/>
      </w:pPr>
      <w:r>
        <w:t xml:space="preserve">In the outskirts of</w:t>
      </w:r>
      <w:r>
        <w:t xml:space="preserve"> </w:t>
      </w:r>
      <w:r>
        <w:rPr>
          <w:bCs/>
          <w:b/>
        </w:rPr>
        <w:t xml:space="preserve">Israel Jerusalem</w:t>
      </w:r>
      <w:r>
        <w:rPr>
          <w:vertAlign w:val="superscript"/>
        </w:rPr>
        <w:t xml:space="preserve">&lt;8&gt;</w:t>
      </w:r>
      <w:r>
        <w:t xml:space="preserve">&gt;</w:t>
      </w:r>
      <w:r>
        <w:br/>
      </w:r>
    </w:p>
    <w:p>
      <w:pPr>
        <w:pStyle w:val="BodyText"/>
      </w:pPr>
      <w:r>
        <w:t xml:space="preserve">/span&gt;&gt;</w:t>
      </w:r>
      <w:r>
        <w:br/>
      </w:r>
    </w:p>
    <w:p>
      <w:pPr>
        <w:pStyle w:val="BodyText"/>
      </w:pPr>
      <w:r>
        <w:t xml:space="preserve">, agricultural biologists work on preserving heirloom varieties of wheat, olives, and figs. These efforts are part of a broader cultural and biological preservation strategy. The</w:t>
      </w:r>
      <w:r>
        <w:t xml:space="preserve"> </w:t>
      </w:r>
      <w:r>
        <w:rPr>
          <w:bCs/>
          <w:b/>
        </w:rPr>
        <w:t xml:space="preserve">Biologist</w:t>
      </w:r>
      <w:r>
        <w:t xml:space="preserve"> </w:t>
      </w:r>
      <w:r>
        <w:t xml:space="preserve">here acts as a guardian of genetic diversity, ensuring that the agricultural heritage of the region is maintained alongside modern scientific advancements.</w:t>
      </w:r>
    </w:p>
    <w:bookmarkEnd w:id="24"/>
    <w:bookmarkStart w:id="25" w:name="X2db2e95ec2075fd9ffca271e83c5310f4715b68"/>
    <w:p>
      <w:pPr>
        <w:pStyle w:val="Heading1"/>
      </w:pPr>
      <w:r>
        <w:t xml:space="preserve">V. Public Health Biology in an Urban Setting</w:t>
      </w:r>
    </w:p>
    <w:p>
      <w:pPr>
        <w:pStyle w:val="FirstParagraph"/>
      </w:pPr>
      <w:r>
        <w:t xml:space="preserve">The density of population in</w:t>
      </w:r>
      <w:r>
        <w:t xml:space="preserve"> </w:t>
      </w:r>
      <w:r>
        <w:rPr>
          <w:bCs/>
          <w:b/>
          <w:iCs/>
          <w:i/>
        </w:rPr>
        <w:t xml:space="preserve">Israel Jerusalem</w:t>
      </w:r>
      <w:r>
        <w:rPr>
          <w:vertAlign w:val="superscript"/>
        </w:rPr>
        <w:t xml:space="preserve">&lt;9&gt;</w:t>
      </w:r>
      <w:r>
        <w:t xml:space="preserve">&gt;</w:t>
      </w:r>
      <w:r>
        <w:br/>
      </w:r>
    </w:p>
    <w:p>
      <w:pPr>
        <w:pStyle w:val="BodyText"/>
      </w:pPr>
      <w:r>
        <w:t xml:space="preserve">/span&gt;&gt;</w:t>
      </w:r>
      <w:r>
        <w:br/>
      </w:r>
    </w:p>
    <w:p>
      <w:pPr>
        <w:pStyle w:val="BodyText"/>
      </w:pPr>
      <w:r>
        <w:t xml:space="preserve">    presents unique public health challenges. The</w:t>
      </w:r>
      <w:r>
        <w:t xml:space="preserve"> </w:t>
      </w:r>
      <w:r>
        <w:rPr>
          <w:bCs/>
          <w:b/>
        </w:rPr>
        <w:t xml:space="preserve">Biologist</w:t>
      </w:r>
      <w:r>
        <w:t xml:space="preserve">, particularly those specializing in epidemiology and microbiology, is on the front lines of disease prevention and control.</w:t>
      </w:r>
      <w:r>
        <w:br/>
      </w:r>
    </w:p>
    <w:p>
      <w:pPr>
        <w:pStyle w:val="BodyText"/>
      </w:pPr>
      <w:r>
        <w:t xml:space="preserve">This includes monitoring vector-borne diseases that may change in prevalence due to climate shifts. It also involves studying the microbiome of urban environments, understanding how human contact with nature affects immune systems. In</w:t>
      </w:r>
      <w:r>
        <w:t xml:space="preserve"> </w:t>
      </w:r>
      <w:r>
        <w:rPr>
          <w:bCs/>
          <w:b/>
        </w:rPr>
        <w:t xml:space="preserve">Israel Jerusalem</w:t>
      </w:r>
      <w:r>
        <w:rPr>
          <w:vertAlign w:val="superscript"/>
        </w:rPr>
        <w:t xml:space="preserve">&lt;10&gt;</w:t>
      </w:r>
      <w:r>
        <w:t xml:space="preserve">&gt;</w:t>
      </w:r>
      <w:r>
        <w:br/>
      </w:r>
    </w:p>
    <w:p>
      <w:pPr>
        <w:pStyle w:val="BodyText"/>
      </w:pPr>
      <w:r>
        <w:t xml:space="preserve">/span&gt;&gt;</w:t>
      </w:r>
      <w:r>
        <w:br/>
      </w:r>
    </w:p>
    <w:p>
      <w:pPr>
        <w:pStyle w:val="BodyText"/>
      </w:pPr>
      <w:r>
        <w:t xml:space="preserve">, where religious gatherings and tourism bring millions of people together, the biological risk of infectious disease transmission is high. Therefore, the work of the</w:t>
      </w:r>
      <w:r>
        <w:t xml:space="preserve"> </w:t>
      </w:r>
      <w:r>
        <w:rPr>
          <w:bCs/>
          <w:b/>
        </w:rPr>
        <w:t xml:space="preserve">Biologist</w:t>
      </w:r>
      <w:r>
        <w:t xml:space="preserve"> </w:t>
      </w:r>
      <w:r>
        <w:t xml:space="preserve">in developing robust surveillance systems and understanding pathogen dynamics is critical for public safety.</w:t>
      </w:r>
    </w:p>
    <w:bookmarkEnd w:id="25"/>
    <w:bookmarkStart w:id="26" w:name="X986616c1db33a1e596d6ed27e0d30e4780da055"/>
    <w:p>
      <w:pPr>
        <w:pStyle w:val="Heading1"/>
      </w:pPr>
      <w:r>
        <w:t xml:space="preserve">VI. Conservation Biology and Human-Wildlife Conflict</w:t>
      </w:r>
    </w:p>
    <w:p>
      <w:pPr>
        <w:pStyle w:val="FirstParagraph"/>
      </w:pPr>
      <w:r>
        <w:rPr>
          <w:bCs/>
          <w:b/>
        </w:rPr>
        <w:t xml:space="preserve">Israel Jerusalem</w:t>
      </w:r>
      <w:r>
        <w:rPr>
          <w:vertAlign w:val="superscript"/>
        </w:rPr>
        <w:t xml:space="preserve">&lt;11&gt;</w:t>
      </w:r>
      <w:r>
        <w:t xml:space="preserve">&gt;</w:t>
      </w:r>
      <w:r>
        <w:br/>
      </w:r>
    </w:p>
    <w:p>
      <w:pPr>
        <w:pStyle w:val="BodyText"/>
      </w:pPr>
      <w:r>
        <w:t xml:space="preserve">/span&gt;&gt;</w:t>
      </w:r>
      <w:r>
        <w:br/>
      </w:r>
    </w:p>
    <w:p>
      <w:pPr>
        <w:pStyle w:val="BodyText"/>
      </w:pPr>
      <w:r>
        <w:t xml:space="preserve">    expands, the interface between human settlement and wildlife becomes more complex. The</w:t>
      </w:r>
      <w:r>
        <w:t xml:space="preserve"> </w:t>
      </w:r>
      <w:r>
        <w:rPr>
          <w:bCs/>
          <w:b/>
        </w:rPr>
        <w:t xml:space="preserve">Biologist</w:t>
      </w:r>
      <w:r>
        <w:t xml:space="preserve"> </w:t>
      </w:r>
      <w:r>
        <w:t xml:space="preserve">is tasked with developing strategies to mitigate human-wildlife conflict. This might involve creating safe passages for animals crossing highways or managing populations of species like wild boar that can become nuisances.</w:t>
      </w:r>
      <w:r>
        <w:br/>
      </w:r>
    </w:p>
    <w:p>
      <w:pPr>
        <w:pStyle w:val="BodyText"/>
      </w:pPr>
      <w:r>
        <w:t xml:space="preserve">Israel Jerusalem</w:t>
      </w:r>
      <w:r>
        <w:rPr>
          <w:vertAlign w:val="superscript"/>
        </w:rPr>
        <w:t xml:space="preserve">&lt;12&gt;</w:t>
      </w:r>
      <w:r>
        <w:t xml:space="preserve">&gt;</w:t>
      </w:r>
      <w:r>
        <w:br/>
      </w:r>
    </w:p>
    <w:p>
      <w:pPr>
        <w:pStyle w:val="BodyText"/>
      </w:pPr>
      <w:r>
        <w:t xml:space="preserve">/span&gt;&gt;</w:t>
      </w:r>
      <w:r>
        <w:br/>
      </w:r>
    </w:p>
    <w:p>
      <w:pPr>
        <w:pStyle w:val="BodyText"/>
      </w:pPr>
      <w:r>
        <w:t xml:space="preserve">    is deeply intertwined with cultural values. Many species hold religious or historical significance. The</w:t>
      </w:r>
      <w:r>
        <w:t xml:space="preserve"> </w:t>
      </w:r>
      <w:r>
        <w:rPr>
          <w:bCs/>
          <w:b/>
        </w:rPr>
        <w:t xml:space="preserve">Biologist</w:t>
      </w:r>
      <w:r>
        <w:t xml:space="preserve"> </w:t>
      </w:r>
      <w:r>
        <w:t xml:space="preserve">must work collaboratively with community leaders, urban planners, and policymakers to ensure that development projects do not inadvertently destroy critical habitats. This interdisciplinary approach is unique to the context of</w:t>
      </w:r>
      <w:r>
        <w:t xml:space="preserve"> </w:t>
      </w:r>
      <w:r>
        <w:rPr>
          <w:bCs/>
          <w:b/>
          <w:iCs/>
          <w:i/>
        </w:rPr>
        <w:t xml:space="preserve">Israel Jerusalem</w:t>
      </w:r>
      <w:r>
        <w:rPr>
          <w:vertAlign w:val="superscript"/>
        </w:rPr>
        <w:t xml:space="preserve">&lt;13&gt;</w:t>
      </w:r>
      <w:r>
        <w:t xml:space="preserve">&gt;</w:t>
      </w:r>
      <w:r>
        <w:br/>
      </w:r>
    </w:p>
    <w:p>
      <w:pPr>
        <w:pStyle w:val="BodyText"/>
      </w:pPr>
      <w:r>
        <w:t xml:space="preserve">/span&gt;&gt;</w:t>
      </w:r>
      <w:r>
        <w:br/>
      </w:r>
    </w:p>
    <w:p>
      <w:pPr>
        <w:pStyle w:val="BodyText"/>
      </w:pPr>
      <w:r>
        <w:t xml:space="preserve">    , where biological conservation is often seen as a form of stewardship over the land.</w:t>
      </w:r>
    </w:p>
    <w:bookmarkEnd w:id="26"/>
    <w:bookmarkStart w:id="27" w:name="X2aee97e9de20179847fba7ed4ccd250c3fb7f9a"/>
    <w:p>
      <w:pPr>
        <w:pStyle w:val="Heading1"/>
      </w:pPr>
      <w:r>
        <w:t xml:space="preserve">VII. Conclusion: The Indispensable Role of Biology</w:t>
      </w:r>
    </w:p>
    <w:p>
      <w:pPr>
        <w:pStyle w:val="FirstParagraph"/>
      </w:pPr>
      <w:r>
        <w:t xml:space="preserve">In conclusion, this</w:t>
      </w:r>
      <w:r>
        <w:t xml:space="preserve"> </w:t>
      </w:r>
      <w:r>
        <w:rPr>
          <w:bCs/>
          <w:b/>
        </w:rPr>
        <w:t xml:space="preserve">Book Report</w:t>
      </w:r>
      <w:r>
        <w:rPr>
          <w:vertAlign w:val="superscript"/>
        </w:rPr>
        <w:t xml:space="preserve">&lt;14&gt;</w:t>
      </w:r>
      <w:r>
        <w:t xml:space="preserve">&gt;</w:t>
      </w:r>
      <w:r>
        <w:br/>
      </w:r>
    </w:p>
    <w:p>
      <w:pPr>
        <w:pStyle w:val="BodyText"/>
      </w:pPr>
      <w:r>
        <w:t xml:space="preserve">/span&gt;&gt;</w:t>
      </w:r>
      <w:r>
        <w:br/>
      </w:r>
    </w:p>
    <w:p>
      <w:pPr>
        <w:pStyle w:val="BodyText"/>
      </w:pPr>
      <w:r>
        <w:t xml:space="preserve">    highlights that the science of biology is not abstract in the context of</w:t>
      </w:r>
      <w:r>
        <w:t xml:space="preserve"> </w:t>
      </w:r>
      <w:r>
        <w:rPr>
          <w:bCs/>
          <w:b/>
          <w:iCs/>
          <w:i/>
        </w:rPr>
        <w:t xml:space="preserve">Israel Jerusalem</w:t>
      </w:r>
      <w:r>
        <w:rPr>
          <w:vertAlign w:val="superscript"/>
        </w:rPr>
        <w:t xml:space="preserve">&lt;15&gt;</w:t>
      </w:r>
      <w:r>
        <w:t xml:space="preserve">&gt;</w:t>
      </w:r>
      <w:r>
        <w:br/>
      </w:r>
    </w:p>
    <w:p>
      <w:pPr>
        <w:pStyle w:val="BodyText"/>
      </w:pPr>
      <w:r>
        <w:t xml:space="preserve">/span&gt;&gt;</w:t>
      </w:r>
      <w:r>
        <w:br/>
      </w:r>
    </w:p>
    <w:p>
      <w:pPr>
        <w:pStyle w:val="BodyText"/>
      </w:pPr>
      <w:r>
        <w:t xml:space="preserve">. It is a practical, daily necessity. The</w:t>
      </w:r>
      <w:r>
        <w:t xml:space="preserve"> </w:t>
      </w:r>
      <w:r>
        <w:rPr>
          <w:bCs/>
          <w:b/>
        </w:rPr>
        <w:t xml:space="preserve">Biologist</w:t>
      </w:r>
      <w:r>
        <w:t xml:space="preserve"> </w:t>
      </w:r>
      <w:r>
        <w:t xml:space="preserve">serves as an interpreter of the natural world, providing data-driven solutions to environmental degradation, food security issues, and public health threats.</w:t>
      </w:r>
      <w:r>
        <w:br/>
      </w:r>
    </w:p>
    <w:p>
      <w:pPr>
        <w:pStyle w:val="BodyText"/>
      </w:pPr>
      <w:r>
        <w:t xml:space="preserve">The unique position of</w:t>
      </w:r>
      <w:r>
        <w:t xml:space="preserve"> </w:t>
      </w:r>
      <w:r>
        <w:rPr>
          <w:bCs/>
          <w:b/>
          <w:iCs/>
          <w:i/>
        </w:rPr>
        <w:t xml:space="preserve">Israel Jerusalem</w:t>
      </w:r>
      <w:r>
        <w:rPr>
          <w:vertAlign w:val="superscript"/>
        </w:rPr>
        <w:t xml:space="preserve">&lt;16&gt;</w:t>
      </w:r>
      <w:r>
        <w:t xml:space="preserve">&gt;</w:t>
      </w:r>
      <w:r>
        <w:br/>
      </w:r>
    </w:p>
    <w:p>
      <w:pPr>
        <w:pStyle w:val="BodyText"/>
      </w:pPr>
      <w:r>
        <w:t xml:space="preserve">/span&gt;&gt;</w:t>
      </w:r>
      <w:r>
        <w:br/>
      </w:r>
    </w:p>
    <w:p>
      <w:pPr>
        <w:pStyle w:val="BodyText"/>
      </w:pPr>
      <w:r>
        <w:t xml:space="preserve">    as a global focal point for history and faith necessitates a rigorous scientific approach to its environmental management. By investing in biological research and employing skilled</w:t>
      </w:r>
      <w:r>
        <w:t xml:space="preserve"> </w:t>
      </w:r>
      <w:r>
        <w:rPr>
          <w:bCs/>
          <w:b/>
        </w:rPr>
        <w:t xml:space="preserve">Biologist</w:t>
      </w:r>
      <w:r>
        <w:t xml:space="preserve">s, the region can ensure that its natural heritage is preserved for future generations while supporting the well-being of its current inhabitants.</w:t>
      </w:r>
      <w:r>
        <w:br/>
      </w:r>
    </w:p>
    <w:p>
      <w:pPr>
        <w:pStyle w:val="BodyText"/>
      </w:pPr>
      <w:r>
        <w:t xml:space="preserve">The integration of biological knowledge into urban planning, agriculture, and public policy in</w:t>
      </w:r>
      <w:r>
        <w:t xml:space="preserve"> </w:t>
      </w:r>
      <w:r>
        <w:rPr>
          <w:bCs/>
          <w:b/>
        </w:rPr>
        <w:t xml:space="preserve">Israel Jerusalem</w:t>
      </w:r>
      <w:r>
        <w:rPr>
          <w:vertAlign w:val="superscript"/>
        </w:rPr>
        <w:t xml:space="preserve">&lt;17&gt;</w:t>
      </w:r>
      <w:r>
        <w:t xml:space="preserve">&gt;</w:t>
      </w:r>
      <w:r>
        <w:br/>
      </w:r>
    </w:p>
    <w:p>
      <w:pPr>
        <w:pStyle w:val="BodyText"/>
      </w:pPr>
      <w:r>
        <w:t xml:space="preserve">/span&gt;&gt;</w:t>
      </w:r>
      <w:r>
        <w:br/>
      </w:r>
    </w:p>
    <w:p>
      <w:pPr>
        <w:pStyle w:val="BodyText"/>
      </w:pPr>
      <w:r>
        <w:t xml:space="preserve">    is not just an academic ideal but a practical imperative. This report asserts that the health of the ecosystem is inextricably linked to the health and stability of society, making the</w:t>
      </w:r>
      <w:r>
        <w:t xml:space="preserve"> </w:t>
      </w:r>
      <w:r>
        <w:rPr>
          <w:bCs/>
          <w:b/>
        </w:rPr>
        <w:t xml:space="preserve">Biologist</w:t>
      </w:r>
      <w:r>
        <w:t xml:space="preserve"> </w:t>
      </w:r>
      <w:r>
        <w:t xml:space="preserve">a key figure in understanding and shaping the future of</w:t>
      </w:r>
      <w:r>
        <w:t xml:space="preserve"> </w:t>
      </w:r>
      <w:r>
        <w:rPr>
          <w:bCs/>
          <w:b/>
          <w:iCs/>
          <w:i/>
        </w:rPr>
        <w:t xml:space="preserve">Israel Jerusalem</w:t>
      </w:r>
      <w:r>
        <w:rPr>
          <w:vertAlign w:val="superscript"/>
        </w:rPr>
        <w:t xml:space="preserve">&lt;18&gt;</w:t>
      </w:r>
      <w:r>
        <w:t xml:space="preserve">&gt;</w:t>
      </w:r>
      <w:r>
        <w:br/>
      </w:r>
    </w:p>
    <w:p>
      <w:pPr>
        <w:pStyle w:val="BodyText"/>
      </w:pPr>
      <w:r>
        <w:t xml:space="preserve">/span&gt;&gt;</w:t>
      </w:r>
      <w:r>
        <w:br/>
      </w:r>
    </w:p>
    <w:p>
      <w:pPr>
        <w:pStyle w:val="BodyText"/>
      </w:pPr>
      <w:r>
        <w:t xml:space="preserve">.</w:t>
      </w:r>
    </w:p>
    <w:p>
      <w:pPr>
        <w:pStyle w:val="BodyText"/>
      </w:pPr>
      <w:r>
        <w:t xml:space="preserve">End of Report. Prepared for educational and informational purposes regarding the biological sciences in</w:t>
      </w:r>
      <w:r>
        <w:t xml:space="preserve"> </w:t>
      </w:r>
      <w:r>
        <w:rPr>
          <w:bCs/>
          <w:b/>
        </w:rPr>
        <w:t xml:space="preserve">Israel Jerusalem</w:t>
      </w:r>
      <w:r>
        <w:t xml:space="preserve">.</w:t>
      </w:r>
    </w:p>
    <w:p>
      <w:pPr>
        <w:pStyle w:val="BodyText"/>
      </w:pPr>
      <w:r>
        <w:br/>
      </w:r>
      <w:r>
        <w:t xml:space="preserve">* Superscript numbers are used to emphasize key terms as per instruction requirements.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the Context of Israel Jerusalem</dc:title>
  <dc:creator/>
  <dc:language>en</dc:language>
  <cp:keywords/>
  <dcterms:created xsi:type="dcterms:W3CDTF">2026-07-29T18:58:46Z</dcterms:created>
  <dcterms:modified xsi:type="dcterms:W3CDTF">2026-07-29T18:58:46Z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