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c23982e23f80a42b893db62f888979b3f536b1b"/>
    <w:p>
      <w:pPr>
        <w:pStyle w:val="Heading1"/>
      </w:pPr>
      <w:r>
        <w:t xml:space="preserve">Comprehensive Book Report: The Role of the Biologist in a Modern Urban Ecosystem</w:t>
      </w:r>
    </w:p>
    <w:p>
      <w:pPr>
        <w:pStyle w:val="FirstParagraph"/>
      </w:pPr>
      <w:r>
        <w:rPr>
          <w:bCs/>
          <w:b/>
        </w:rPr>
        <w:t xml:space="preserve">Title:</w:t>
      </w:r>
      <w:r>
        <w:br/>
      </w:r>
      <w:r>
        <w:t xml:space="preserve">Biodiversity, Conservation, and Human Coexistence: A Study on the Profession of Biology</w:t>
      </w:r>
      <w:r>
        <w:br/>
      </w:r>
      <w:r>
        <w:br/>
      </w:r>
      <w:r>
        <w:rPr>
          <w:bCs/>
          <w:b/>
        </w:rPr>
        <w:t xml:space="preserve">Subject Focus:</w:t>
      </w:r>
      <w:r>
        <w:br/>
      </w:r>
      <w:r>
        <w:t xml:space="preserve">The critical role of the Biologist in ecological management and public health within Malaysia Kuala Lumpur.</w:t>
      </w:r>
      <w:r>
        <w:br/>
      </w:r>
      <w:r>
        <w:br/>
      </w:r>
      <w:r>
        <w:rPr>
          <w:bCs/>
          <w:b/>
        </w:rPr>
        <w:t xml:space="preserve">Date Prepared:</w:t>
      </w:r>
      <w:r>
        <w:br/>
      </w:r>
      <w:r>
        <w:t xml:space="preserve">October 26, 2023</w:t>
      </w:r>
      <w:r>
        <w:br/>
      </w:r>
      <w:r>
        <w:br/>
      </w:r>
      <w:r>
        <w:rPr>
          <w:bCs/>
          <w:b/>
        </w:rPr>
        <w:t xml:space="preserve">Prepared For:</w:t>
      </w:r>
      <w:r>
        <w:br/>
      </w:r>
      <w:r>
        <w:t xml:space="preserve">Academic Review Committee &amp; Urban Planning Stakeholders in Malaysia Kuala Lumpur</w:t>
      </w:r>
    </w:p>
    <w:bookmarkStart w:id="20" w:name="introduction"/>
    <w:p>
      <w:pPr>
        <w:pStyle w:val="Heading2"/>
      </w:pPr>
      <w:r>
        <w:t xml:space="preserve">1. Introduction</w:t>
      </w:r>
    </w:p>
    <w:p>
      <w:pPr>
        <w:pStyle w:val="FirstParagraph"/>
      </w:pPr>
      <w:r>
        <w:t xml:space="preserve">In the rapidly evolving landscape of modern urban development, the intersection of biology and city planning has never been more critical. This book report explores the multifaceted role of a Biologist, with a specific emphasis on their application in one of Southeast Asia's most dynamic metropolitan hubs: Malaysia Kuala Lumpur. While biology is often perceived as an academic discipline confined to laboratories and remote rainforests, this report argues that the Biologist is an essential urban professional. In the context of Malaysia Kuala Lumpur, where hyper-urbanization meets tropical biodiversity, the biologist serves as a mediator between natural systems and human infrastructure.</w:t>
      </w:r>
    </w:p>
    <w:p>
      <w:pPr>
        <w:pStyle w:val="BodyText"/>
      </w:pPr>
      <w:r>
        <w:t xml:space="preserve">The primary objective of this analysis is to delineate how biological expertise contributes to environmental sustainability, public health management, and ecological education within the capital city. By examining case studies relevant to Malaysia Kuala Lumpur, we can better understand why integrating biologists into municipal planning is not just beneficial, but necessary for the long-term habitability of the region.</w:t>
      </w:r>
    </w:p>
    <w:bookmarkEnd w:id="20"/>
    <w:bookmarkStart w:id="23" w:name="X42b201008aafbe5c227748967037b809a4ddbbb"/>
    <w:p>
      <w:pPr>
        <w:pStyle w:val="Heading2"/>
      </w:pPr>
      <w:r>
        <w:t xml:space="preserve">2. The Biologist as an Urban Ecological Manager</w:t>
      </w:r>
    </w:p>
    <w:p>
      <w:pPr>
        <w:pStyle w:val="FirstParagraph"/>
      </w:pPr>
      <w:r>
        <w:t xml:space="preserve">The modern city is often viewed as a concrete jungle, distinct from nature. However, Malaysia Kuala Lumpur presents a unique case where natural ecosystems penetrate directly into the urban fabric. From the dense canopy of Bukit Tunku to the riverine systems along the Klang River, biodiversity thrives amidst skyscrapers. The Biologist plays a pivotal role in monitoring and managing these pockets of nature.</w:t>
      </w:r>
    </w:p>
    <w:bookmarkStart w:id="21" w:name="biodiversity-monitoring"/>
    <w:p>
      <w:pPr>
        <w:pStyle w:val="Heading3"/>
      </w:pPr>
      <w:r>
        <w:t xml:space="preserve">2.1 Biodiversity Monitoring</w:t>
      </w:r>
    </w:p>
    <w:p>
      <w:pPr>
        <w:pStyle w:val="FirstParagraph"/>
      </w:pPr>
      <w:r>
        <w:t xml:space="preserve">In Malaysia Kuala Lumpur, urban biologists conduct regular surveys to track species populations. This includes monitoring avian diversity in parks such as the KL Bird Park or Bukit Nanas Forest Reserve. These biologists collect data on migration patterns, breeding seasons, and habitat fragmentation caused by infrastructure projects like the MRT lines. Without the precise data provided by a Biologist, urban planners in Malaysia Kuala Lumpur would lack the scientific basis to mitigate negative impacts on local wildlife.</w:t>
      </w:r>
    </w:p>
    <w:bookmarkEnd w:id="21"/>
    <w:bookmarkStart w:id="22" w:name="invasive-species-control"/>
    <w:p>
      <w:pPr>
        <w:pStyle w:val="Heading3"/>
      </w:pPr>
      <w:r>
        <w:t xml:space="preserve">2.2 Invasive Species Control</w:t>
      </w:r>
    </w:p>
    <w:p>
      <w:pPr>
        <w:pStyle w:val="FirstParagraph"/>
      </w:pPr>
      <w:r>
        <w:t xml:space="preserve">Tropical cities are vulnerable to invasive species that can disrupt local ecosystems. The Biologist is tasked with identifying and controlling non-native flora and fauna that threaten indigenous biodiversity in Malaysia Kuala Lumpur. For instance, the management of water hyacinth in urban lakes requires biological expertise to ensure that cleanup efforts do not harm existing aquatic life while restoring balance to the ecosystem.</w:t>
      </w:r>
    </w:p>
    <w:bookmarkEnd w:id="22"/>
    <w:bookmarkEnd w:id="23"/>
    <w:bookmarkStart w:id="24" w:name="public-health-and-vector-biology"/>
    <w:p>
      <w:pPr>
        <w:pStyle w:val="Heading2"/>
      </w:pPr>
      <w:r>
        <w:t xml:space="preserve">3. Public Health and Vector Biology</w:t>
      </w:r>
    </w:p>
    <w:p>
      <w:pPr>
        <w:pStyle w:val="FirstParagraph"/>
      </w:pPr>
      <w:r>
        <w:t xml:space="preserve">One of the most tangible contributions of a Biologist in an urban setting is in the realm of public health, specifically regarding vector-borne diseases. In Malaysia Kuala Lumpur, where high humidity and dense population create ideal conditions for disease vectors such as mosquitoes (Aedes albopictus and Aedes aegypti), biological expertise is crucial for dengue fever prevention.</w:t>
      </w:r>
    </w:p>
    <w:p>
      <w:pPr>
        <w:pStyle w:val="BlockText"/>
      </w:pPr>
      <w:r>
        <w:t xml:space="preserve">"Understanding the lifecycle of vectors is not merely an academic exercise; it is a public health imperative. In Malaysia Kuala Lumpur, biologists work closely with health ministries to map breeding grounds and implement sustainable control measures."</w:t>
      </w:r>
    </w:p>
    <w:p>
      <w:pPr>
        <w:pStyle w:val="FirstParagraph"/>
      </w:pPr>
      <w:r>
        <w:t xml:space="preserve">Beyond vector biology, environmental biologists also monitor air quality and water purity. They analyze biological indicators in the Klang River to assess pollution levels, providing data that informs policy changes in waste management within Malaysia Kuala Lumpur.</w:t>
      </w:r>
    </w:p>
    <w:bookmarkEnd w:id="24"/>
    <w:bookmarkStart w:id="25" w:name="conservation-and-green-infrastructure"/>
    <w:p>
      <w:pPr>
        <w:pStyle w:val="Heading2"/>
      </w:pPr>
      <w:r>
        <w:t xml:space="preserve">4. Conservation and Green Infrastructure</w:t>
      </w:r>
    </w:p>
    <w:p>
      <w:pPr>
        <w:pStyle w:val="FirstParagraph"/>
      </w:pPr>
      <w:r>
        <w:t xml:space="preserve">The city of Malaysia Kuala Lumpur has embraced the concept of "Green City" initiatives. The Biologist is central to the design and implementation of green infrastructure, such as vertical gardens, rooftop farms, and wildlife corridors.</w:t>
      </w:r>
    </w:p>
    <w:p>
      <w:pPr>
        <w:numPr>
          <w:ilvl w:val="0"/>
          <w:numId w:val="1001"/>
        </w:numPr>
        <w:pStyle w:val="Compact"/>
      </w:pPr>
      <w:r>
        <w:rPr>
          <w:bCs/>
          <w:b/>
        </w:rPr>
        <w:t xml:space="preserve">Bio-bridges:</w:t>
      </w:r>
      <w:r>
        <w:t xml:space="preserve"> </w:t>
      </w:r>
      <w:r>
        <w:t xml:space="preserve">Biologists assist in designing overpasses that allow wildlife to cross highways safely. This ensures genetic diversity among animal populations isolated by urban sprawl in Malaysia Kuala Lumpur.</w:t>
      </w:r>
    </w:p>
    <w:p>
      <w:pPr>
        <w:numPr>
          <w:ilvl w:val="0"/>
          <w:numId w:val="1001"/>
        </w:numPr>
        <w:pStyle w:val="Compact"/>
      </w:pPr>
      <w:r>
        <w:rPr>
          <w:bCs/>
          <w:b/>
        </w:rPr>
        <w:t xml:space="preserve">Rain Gardens:</w:t>
      </w:r>
      <w:r>
        <w:t xml:space="preserve"> </w:t>
      </w:r>
      <w:r>
        <w:t xml:space="preserve">Biological expertise is required to select plant species that can absorb runoff efficiently, reducing flood risks—a common challenge in Malaysia Kuala Lumpur during monsoon seasons.</w:t>
      </w:r>
    </w:p>
    <w:p>
      <w:pPr>
        <w:pStyle w:val="FirstParagraph"/>
      </w:pPr>
      <w:r>
        <w:t xml:space="preserve">The integration of native plant species, guided by local biologists, enhances the resilience of urban green spaces. This not only beautifies the city but also supports pollinators such as bees and butterflies, which are essential for maintaining ecological health.</w:t>
      </w:r>
    </w:p>
    <w:bookmarkEnd w:id="25"/>
    <w:bookmarkStart w:id="26" w:name="education-and-community-engagement"/>
    <w:p>
      <w:pPr>
        <w:pStyle w:val="Heading2"/>
      </w:pPr>
      <w:r>
        <w:t xml:space="preserve">5. Education and Community Engagement</w:t>
      </w:r>
    </w:p>
    <w:p>
      <w:pPr>
        <w:pStyle w:val="FirstParagraph"/>
      </w:pPr>
      <w:r>
        <w:t xml:space="preserve">Beyond technical roles, biologists in Malaysia Kuala Lumpur serve as educators. They bridge the gap between complex scientific concepts and public understanding through community outreach programs. Schools and universities in the region often collaborate with biological experts to teach students about local ecology, fostering a generation that values environmental stewardship.</w:t>
      </w:r>
    </w:p>
    <w:p>
      <w:pPr>
        <w:pStyle w:val="BodyText"/>
      </w:pPr>
      <w:r>
        <w:t xml:space="preserve">Museums such as the Forest Research Institute Malaysia (FRIM), located on the fringes of Malaysia Kuala Lumpur, rely on biologists to curate exhibits that highlight tropical biodiversity. These institutions are vital for raising awareness among residents and tourists about the importance of conserving natural resources amidst rapid urban development.</w:t>
      </w:r>
    </w:p>
    <w:bookmarkEnd w:id="26"/>
    <w:bookmarkStart w:id="27" w:name="X3d39df3c674fb926f9c6a7be56d59e20a5748d2"/>
    <w:p>
      <w:pPr>
        <w:pStyle w:val="Heading2"/>
      </w:pPr>
      <w:r>
        <w:t xml:space="preserve">6. Challenges Facing Biologists in Malaysia Kuala Lumpur</w:t>
      </w:r>
    </w:p>
    <w:p>
      <w:pPr>
        <w:pStyle w:val="FirstParagraph"/>
      </w:pPr>
      <w:r>
        <w:t xml:space="preserve">Despite the clear benefits, biologists face significant challenges in their work within Malaysia Kuala Lumpur. These include:</w:t>
      </w:r>
    </w:p>
    <w:p>
      <w:pPr>
        <w:numPr>
          <w:ilvl w:val="0"/>
          <w:numId w:val="1002"/>
        </w:numPr>
        <w:pStyle w:val="Compact"/>
      </w:pPr>
      <w:r>
        <w:rPr>
          <w:bCs/>
          <w:b/>
        </w:rPr>
        <w:t xml:space="preserve">Rapid Urbanization:</w:t>
      </w:r>
      <w:r>
        <w:t xml:space="preserve">The relentless expansion of real estate projects often encroaches upon critical habitats, reducing the space available for biological study and conservation.</w:t>
      </w:r>
    </w:p>
    <w:p>
      <w:pPr>
        <w:numPr>
          <w:ilvl w:val="0"/>
          <w:numId w:val="1002"/>
        </w:numPr>
        <w:pStyle w:val="Compact"/>
      </w:pPr>
      <w:r>
        <w:rPr>
          <w:bCs/>
          <w:b/>
        </w:rPr>
        <w:t xml:space="preserve">Funding Limitations:</w:t>
      </w:r>
      <w:r>
        <w:t xml:space="preserve">Sustained funding for long-term ecological monitoring can be scarce, making it difficult to establish comprehensive baselines for biodiversity trends.</w:t>
      </w:r>
    </w:p>
    <w:p>
      <w:pPr>
        <w:numPr>
          <w:ilvl w:val="0"/>
          <w:numId w:val="1002"/>
        </w:numPr>
        <w:pStyle w:val="Compact"/>
      </w:pPr>
      <w:r>
        <w:rPr>
          <w:bCs/>
          <w:b/>
        </w:rPr>
        <w:t xml:space="preserve">Data Integration:</w:t>
      </w:r>
      <w:r>
        <w:t xml:space="preserve">There is often a disconnect between scientific data generated by biologists and policy decisions made by urban planners in Malaysia Kuala Lumpur. Effective communication strategies are needed to ensure that biological insights directly influence planning regulations.</w:t>
      </w:r>
    </w:p>
    <w:bookmarkEnd w:id="27"/>
    <w:bookmarkStart w:id="28" w:name="conclusion"/>
    <w:p>
      <w:pPr>
        <w:pStyle w:val="Heading2"/>
      </w:pPr>
      <w:r>
        <w:t xml:space="preserve">7. Conclusion</w:t>
      </w:r>
    </w:p>
    <w:p>
      <w:pPr>
        <w:pStyle w:val="FirstParagraph"/>
      </w:pPr>
      <w:r>
        <w:t xml:space="preserve">In conclusion, the Biologist is an indispensable professional in the ecosystem of a modern metropolis like Malaysia Kuala Lumpur. Far from being detached from urban life, biologists provide the scientific foundation for sustainable city planning, public health safety, and environmental preservation. As Malaysia Kuala Lumpur continues to grow and evolve, the integration of biological expertise into municipal governance must be prioritized.</w:t>
      </w:r>
    </w:p>
    <w:p>
      <w:pPr>
        <w:pStyle w:val="BodyText"/>
      </w:pPr>
      <w:r>
        <w:t xml:space="preserve">The future of a livable Malaysia Kuala Lumpur depends on our ability to harmonize urban development with natural processes. This requires active collaboration between biologists, policymakers, architects, and the public. By recognizing the vital role of biology in urban management, we can ensure that Malaysia Kuala Lumpur remains not only a economic hub but also a sustainable and biodiverse home for its residents.</w:t>
      </w:r>
    </w:p>
    <w:p>
      <w:pPr>
        <w:pStyle w:val="BodyText"/>
      </w:pPr>
      <w:r>
        <w:t xml:space="preserve">This book report underscores that the profession of Biology is dynamic and deeply relevant to contemporary challenges. For stakeholders in Malaysia Kuala Lumpur, investing in biological expertise is an investment in the city's resilience, health, and natural heritage.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Malaysia Kuala Lumpur</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