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Biologist's</w:t>
      </w:r>
      <w:r>
        <w:t xml:space="preserve"> </w:t>
      </w:r>
      <w:r>
        <w:t xml:space="preserve">Role</w:t>
      </w:r>
      <w:r>
        <w:t xml:space="preserve"> </w:t>
      </w:r>
      <w:r>
        <w:t xml:space="preserve">in</w:t>
      </w:r>
      <w:r>
        <w:t xml:space="preserve"> </w:t>
      </w:r>
      <w:r>
        <w:t xml:space="preserve">Nepal</w:t>
      </w:r>
      <w:r>
        <w:t xml:space="preserve"> </w:t>
      </w:r>
      <w:r>
        <w:t xml:space="preserve">Kathmandu</w:t>
      </w:r>
    </w:p>
    <w:bookmarkStart w:id="29" w:name="X122fe1df9145ea0e51eb57fc684c8ede4841c0c"/>
    <w:p>
      <w:pPr>
        <w:pStyle w:val="Heading1"/>
      </w:pPr>
      <w:r>
        <w:t xml:space="preserve">A Critical Analysis of Biological Sciences in the Context of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Environmental Studies, Tribhuvan University</w:t>
      </w:r>
      <w:r>
        <w:br/>
      </w:r>
      <w:r>
        <w:rPr>
          <w:bCs/>
          <w:b/>
        </w:rPr>
        <w:t xml:space="preserve">From:</w:t>
      </w:r>
      <w:r>
        <w:t xml:space="preserve"> </w:t>
      </w:r>
      <w:r>
        <w:t xml:space="preserve">Academic Review Board</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urbanizing landscape of South Asia few locations offer a more compelling case study than Nepal Kathmandu. This valley city serves as not only the political and cultural heart of the nation but also as a critical microcosm for understanding ecological fragility amidst intense human activity. The purpose of this book report is to analyze recent literature surrounding the profession and practice of a Biologist within this unique geographical setting. It explores how biological science intersects with urban planning, public health, and conservation in Nepal Kathmandu.</w:t>
      </w:r>
    </w:p>
    <w:bookmarkEnd w:id="20"/>
    <w:bookmarkStart w:id="21" w:name="Xde659674985215383b46a82d0984739e384dae9"/>
    <w:p>
      <w:pPr>
        <w:pStyle w:val="Heading2"/>
      </w:pPr>
      <w:r>
        <w:t xml:space="preserve">II. Contextual Background: The Urban Jungle</w:t>
      </w:r>
    </w:p>
    <w:p>
      <w:pPr>
        <w:pStyle w:val="FirstParagraph"/>
      </w:pPr>
      <w:r>
        <w:t xml:space="preserve">Nepal Kathmandu presents a paradoxical environment. On one hand it is surrounded by majestic Himalayan peaks and rich biodiversity; on the other it struggles with severe air pollution, waste management crises, and habitat fragmentation. For a Biologist working in this region the challenge is not merely observing nature but understanding how human infrastructure disrupts biological rhythms. The literature emphasizes that urbanization in Nepal Kathmandu has led to a significant loss of green cover which directly impacts local flora and fauna.</w:t>
      </w:r>
    </w:p>
    <w:bookmarkEnd w:id="21"/>
    <w:bookmarkStart w:id="25" w:name="iii.-key-themes-identified"/>
    <w:p>
      <w:pPr>
        <w:pStyle w:val="Heading2"/>
      </w:pPr>
      <w:r>
        <w:t xml:space="preserve">III. Key Themes Identified</w:t>
      </w:r>
    </w:p>
    <w:bookmarkStart w:id="22" w:name="a.-biodiversity-loss-and-endemic-species"/>
    <w:p>
      <w:pPr>
        <w:pStyle w:val="Heading3"/>
      </w:pPr>
      <w:r>
        <w:t xml:space="preserve">A. Biodiversity Loss and Endemic Species</w:t>
      </w:r>
    </w:p>
    <w:p>
      <w:pPr>
        <w:pStyle w:val="FirstParagraph"/>
      </w:pPr>
      <w:r>
        <w:t xml:space="preserve">A primary focus of contemporary biological research in this region is the decline of endemic species. The book report highlights studies showing that habitat fragmentation around Nepal Kathmandu threatens species such as the Himalayan Tahr and various amphibians native to the valley. A Biologist must navigate complex political landscapes to advocate for protected zones even within urban boundaries.</w:t>
      </w:r>
    </w:p>
    <w:bookmarkEnd w:id="22"/>
    <w:bookmarkStart w:id="23" w:name="X630b8981633812d3772604dcc783fad5982af44"/>
    <w:p>
      <w:pPr>
        <w:pStyle w:val="Heading3"/>
      </w:pPr>
      <w:r>
        <w:t xml:space="preserve">B. Public Health and Epidemiological Biology</w:t>
      </w:r>
    </w:p>
    <w:p>
      <w:pPr>
        <w:pStyle w:val="FirstParagraph"/>
      </w:pPr>
      <w:r>
        <w:t xml:space="preserve">In recent years post-pandemic analyses have underscored the critical role of a Biologist in monitoring zoonotic diseases. Nepal Kathmandu serves as a transit hub for tourists and locals alike making disease surveillance vital. The text argues that biological expertise is essential for understanding vector-borne diseases like Dengue and Malaria which are becoming more prevalent due to changing microclimates in the city.</w:t>
      </w:r>
    </w:p>
    <w:bookmarkEnd w:id="23"/>
    <w:bookmarkStart w:id="24" w:name="X466e57a3219aa35b3b155717b980f260b7ae30a"/>
    <w:p>
      <w:pPr>
        <w:pStyle w:val="Heading3"/>
      </w:pPr>
      <w:r>
        <w:t xml:space="preserve">C. Waste Management and Microbiological Impact</w:t>
      </w:r>
    </w:p>
    <w:p>
      <w:pPr>
        <w:pStyle w:val="FirstParagraph"/>
      </w:pPr>
      <w:r>
        <w:t xml:space="preserve">The book extensively covers the intersection of biology and waste management. In Nepal Kathmandu, improper disposal of plastic and organic waste creates breeding grounds for pathogens. A Biologist is increasingly called upon to develop sustainable solutions such as bioremediation techniques that utilize microbes to break down toxic substances found in urban runoff.</w:t>
      </w:r>
    </w:p>
    <w:bookmarkEnd w:id="24"/>
    <w:bookmarkEnd w:id="25"/>
    <w:bookmarkStart w:id="26" w:name="Xb35f1cbd50b1f03a911334416eb72022db49e1b"/>
    <w:p>
      <w:pPr>
        <w:pStyle w:val="Heading2"/>
      </w:pPr>
      <w:r>
        <w:t xml:space="preserve">IV. Professional Challenges for the Biologist</w:t>
      </w:r>
    </w:p>
    <w:p>
      <w:pPr>
        <w:pStyle w:val="FirstParagraph"/>
      </w:pPr>
      <w:r>
        <w:rPr>
          <w:bCs/>
          <w:b/>
        </w:rPr>
        <w:t xml:space="preserve">Note:</w:t>
      </w:r>
      <w:r>
        <w:t xml:space="preserve"> </w:t>
      </w:r>
      <w:r>
        <w:t xml:space="preserve">The transition from theoretical knowledge to practical application remains a significant hurdle for professionals in this field.</w:t>
      </w:r>
    </w:p>
    <w:p>
      <w:pPr>
        <w:pStyle w:val="BodyText"/>
      </w:pPr>
      <w:r>
        <w:t xml:space="preserve">The narrative reveals that a Biologist in Nepal Kathmandu often faces resource constraints. Field equipment may be outdated and laboratory facilities limited. Furthermore there is a cultural gap between scientific recommendations and public policy implementation. Many biological studies remain academic exercises without translating into actionable laws or regulations that protect the environment.</w:t>
      </w:r>
    </w:p>
    <w:bookmarkEnd w:id="26"/>
    <w:bookmarkStart w:id="27" w:name="v.-recommendations-for-future-engagement"/>
    <w:p>
      <w:pPr>
        <w:pStyle w:val="Heading2"/>
      </w:pPr>
      <w:r>
        <w:t xml:space="preserve">V. Recommendations for Future Engagement</w:t>
      </w:r>
    </w:p>
    <w:p>
      <w:pPr>
        <w:pStyle w:val="FirstParagraph"/>
      </w:pPr>
      <w:r>
        <w:t xml:space="preserve">To empower a Biologist in this region several steps are necessary:</w:t>
      </w:r>
    </w:p>
    <w:p>
      <w:pPr>
        <w:numPr>
          <w:ilvl w:val="0"/>
          <w:numId w:val="1001"/>
        </w:numPr>
        <w:pStyle w:val="Compact"/>
      </w:pPr>
      <w:r>
        <w:rPr>
          <w:bCs/>
          <w:b/>
        </w:rPr>
        <w:t xml:space="preserve">Community Education:</w:t>
      </w:r>
      <w:r>
        <w:t xml:space="preserve"> </w:t>
      </w:r>
      <w:r>
        <w:t xml:space="preserve">Integrating biological literacy into school curricula in Nepal Kathmandu to foster environmental stewardship among youth.</w:t>
      </w:r>
    </w:p>
    <w:p>
      <w:pPr>
        <w:numPr>
          <w:ilvl w:val="0"/>
          <w:numId w:val="1001"/>
        </w:numPr>
        <w:pStyle w:val="Compact"/>
      </w:pPr>
      <w:r>
        <w:rPr>
          <w:bCs/>
          <w:b/>
        </w:rPr>
        <w:t xml:space="preserve">Cross-Sector Collaboration:</w:t>
      </w:r>
      <w:r>
        <w:t xml:space="preserve"> </w:t>
      </w:r>
      <w:r>
        <w:t xml:space="preserve">Encouraging collaboration between a Biologist and urban planners to ensure green spaces are preserved during construction projects.</w:t>
      </w:r>
    </w:p>
    <w:p>
      <w:pPr>
        <w:numPr>
          <w:ilvl w:val="0"/>
          <w:numId w:val="1001"/>
        </w:numPr>
        <w:pStyle w:val="Compact"/>
      </w:pPr>
      <w:r>
        <w:rPr>
          <w:bCs/>
          <w:b/>
        </w:rPr>
        <w:t xml:space="preserve">Data Standardization:</w:t>
      </w:r>
    </w:p>
    <w:bookmarkEnd w:id="27"/>
    <w:bookmarkStart w:id="28" w:name="vi.-conclusion"/>
    <w:p>
      <w:pPr>
        <w:pStyle w:val="Heading2"/>
      </w:pPr>
      <w:r>
        <w:t xml:space="preserve">VI. Conclusion</w:t>
      </w:r>
    </w:p>
    <w:p>
      <w:pPr>
        <w:pStyle w:val="FirstParagraph"/>
      </w:pPr>
      <w:r>
        <w:t xml:space="preserve">The literature reviewed for this book report underscores the indispensable role of a Biologist in addressing the multifaceted challenges facing Nepal Kathmandu. As urbanization accelerates, biological insights become crucial for sustainable development. It is imperative that stakeholders recognize that preserving the ecological integrity of Nepal Kathmandu requires not just policy changes but active scientific intervention.</w:t>
      </w:r>
    </w:p>
    <w:p>
      <w:pPr>
        <w:pStyle w:val="BodyText"/>
      </w:pPr>
      <w:r>
        <w:t xml:space="preserve">By empowering a Biologist with better resources and recognition we can ensure that Nepal Kathmandu evolves into a model of sustainable urban living where human progress does not come at the expense of biological diversity. This document serves as a call to action for educators, policymakers, and the scientific community to prioritize biological sciences in future development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Biologist's Role in Nepal Kathmandu</dc:title>
  <dc:creator/>
  <dc:language>en</dc:language>
  <cp:keywords/>
  <dcterms:created xsi:type="dcterms:W3CDTF">2026-07-29T16:56:30Z</dcterms:created>
  <dcterms:modified xsi:type="dcterms:W3CDTF">2026-07-29T16:56:30Z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