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Biological</w:t>
      </w:r>
      <w:r>
        <w:t xml:space="preserve"> </w:t>
      </w:r>
      <w:r>
        <w:t xml:space="preserve">Imperative</w:t>
      </w:r>
      <w:r>
        <w:t xml:space="preserve"> </w:t>
      </w:r>
      <w:r>
        <w:t xml:space="preserve">in</w:t>
      </w:r>
      <w:r>
        <w:t xml:space="preserve"> </w:t>
      </w:r>
      <w:r>
        <w:t xml:space="preserve">a</w:t>
      </w:r>
      <w:r>
        <w:t xml:space="preserve"> </w:t>
      </w:r>
      <w:r>
        <w:t xml:space="preserve">Coastal</w:t>
      </w:r>
      <w:r>
        <w:t xml:space="preserve"> </w:t>
      </w:r>
      <w:r>
        <w:t xml:space="preserve">Metropolis</w:t>
      </w:r>
    </w:p>
    <w:bookmarkStart w:id="28" w:name="Xf5555e55223a75b1a91422e67937c33250e9eeb"/>
    <w:p>
      <w:pPr>
        <w:pStyle w:val="Heading1"/>
      </w:pPr>
      <w:r>
        <w:t xml:space="preserve">Book Report: The Interdisciplinary Role of the Biologist in Modern Urban Ecology</w:t>
      </w:r>
    </w:p>
    <w:p>
      <w:pPr>
        <w:pStyle w:val="FirstParagraph"/>
      </w:pPr>
      <w:r>
        <w:rPr>
          <w:bCs/>
          <w:b/>
        </w:rPr>
        <w:t xml:space="preserve">Date:</w:t>
      </w:r>
      <w:r>
        <w:t xml:space="preserve"> </w:t>
      </w:r>
      <w:r>
        <w:t xml:space="preserve">October 24, 2023</w:t>
      </w:r>
      <w:r>
        <w:br/>
      </w:r>
      <w:r>
        <w:rPr>
          <w:bCs/>
          <w:b/>
        </w:rPr>
        <w:t xml:space="preserve">Audience:</w:t>
      </w:r>
    </w:p>
    <w:bookmarkStart w:id="20" w:name="executive-summary"/>
    <w:p>
      <w:pPr>
        <w:pStyle w:val="Heading3"/>
      </w:pPr>
      <w:r>
        <w:t xml:space="preserve">Executive Summary</w:t>
      </w:r>
    </w:p>
    <w:p>
      <w:pPr>
        <w:pStyle w:val="FirstParagraph"/>
      </w:pPr>
      <w:r>
        <w:t xml:space="preserve">This report analyzes the critical function of the modern biologist within highly dense, water-centric urban environments. By focusing specifically on the unique ecological context of Netherlands Amsterdam, we explore how biological sciences intersect with urban planning, public health, and sustainability. The document argues that in a city defined by its relationship with water and high population density, the biologist is not merely a researcher but an essential architect of livable future cities.</w:t>
      </w:r>
    </w:p>
    <w:bookmarkEnd w:id="20"/>
    <w:bookmarkStart w:id="21" w:name="Xe91d6b7c6ab3f104801cf522fe18db915e7a3f5"/>
    <w:p>
      <w:pPr>
        <w:pStyle w:val="Heading2"/>
      </w:pPr>
      <w:r>
        <w:t xml:space="preserve">1. Introduction: The Context of Netherlands Amsterdam</w:t>
      </w:r>
    </w:p>
    <w:p>
      <w:pPr>
        <w:pStyle w:val="FirstParagraph"/>
      </w:pPr>
      <w:r>
        <w:t xml:space="preserve">To understand the necessity of biological expertise in urban settings, one must first appreciate the unique geographical and sociological fabric of Netherlands Amsterdam. This city is not simply a collection of buildings; it is a complex organism situated below sea level, crisscrossed by canals, and protected by sophisticated engineering. For any professional or student engaging with this environment, the concept of</w:t>
      </w:r>
      <w:r>
        <w:t xml:space="preserve"> </w:t>
      </w:r>
      <w:r>
        <w:t xml:space="preserve">Netherlands Amsterdam</w:t>
      </w:r>
      <w:r>
        <w:t xml:space="preserve"> </w:t>
      </w:r>
      <w:r>
        <w:t xml:space="preserve">serves as both a case study and a laboratory.</w:t>
      </w:r>
    </w:p>
    <w:p>
      <w:pPr>
        <w:pStyle w:val="BodyText"/>
      </w:pPr>
      <w:r>
        <w:t xml:space="preserve">In recent years, the dialogue surrounding urban development in this region has shifted from purely civil engineering solutions to holistic ecological approaches. The traditional view that concrete can defeat nature is obsolete. Instead, contemporary discourse recognizes that resilience requires biological integration. It is within this specific geographic and cultural framework that the role of the</w:t>
      </w:r>
      <w:r>
        <w:t xml:space="preserve"> </w:t>
      </w:r>
      <w:r>
        <w:t xml:space="preserve">Biologist</w:t>
      </w:r>
      <w:r>
        <w:t xml:space="preserve"> </w:t>
      </w:r>
      <w:r>
        <w:t xml:space="preserve">becomes paramount.</w:t>
      </w:r>
    </w:p>
    <w:bookmarkEnd w:id="21"/>
    <w:bookmarkStart w:id="22" w:name="X2bea1941b9f73257bd94f020d9aa0af21d82b7c"/>
    <w:p>
      <w:pPr>
        <w:pStyle w:val="Heading2"/>
      </w:pPr>
      <w:r>
        <w:t xml:space="preserve">2. Defining the Modern Biologist in an Urban Setting</w:t>
      </w:r>
    </w:p>
    <w:p>
      <w:pPr>
        <w:pStyle w:val="FirstParagraph"/>
      </w:pPr>
      <w:r>
        <w:t xml:space="preserve">The term "biologist" often conjures images of isolated field researchers studying remote ecosystems or laboratory scientists analyzing DNA sequences. However, the modern urban biologist operates at the intersection of microbiology, ecology, botany, and sociology. In the context of</w:t>
      </w:r>
      <w:r>
        <w:t xml:space="preserve"> </w:t>
      </w:r>
      <w:r>
        <w:t xml:space="preserve">Netherlands Amsterdam</w:t>
      </w:r>
      <w:r>
        <w:t xml:space="preserve">, this professional is tasked with monitoring water quality in historic canals, assessing biodiversity in vertical gardens on skyscrapers, and managing waste systems to minimize carbon footprints.</w:t>
      </w:r>
    </w:p>
    <w:p>
      <w:pPr>
        <w:pStyle w:val="BodyText"/>
      </w:pPr>
      <w:r>
        <w:t xml:space="preserve">The urban biologist acts as a translator between natural processes and human infrastructure. They must understand the microbial communities that break down sewage in treatment plants while simultaneously advocating for green corridors that allow wildlife to migrate through concrete jungles. This multidisciplinary approach is essential because cities are no longer separate from nature; they are hybrid environments where biological imperatives dictate public health outcomes.</w:t>
      </w:r>
    </w:p>
    <w:bookmarkEnd w:id="22"/>
    <w:bookmarkStart w:id="23" w:name="water-management-and-microbial-ecology"/>
    <w:p>
      <w:pPr>
        <w:pStyle w:val="Heading2"/>
      </w:pPr>
      <w:r>
        <w:t xml:space="preserve">3. Water Management and Microbial Ecology</w:t>
      </w:r>
    </w:p>
    <w:p>
      <w:pPr>
        <w:pStyle w:val="FirstParagraph"/>
      </w:pPr>
      <w:r>
        <w:t xml:space="preserve">No discussion regarding biology in the Low Countries is complete without addressing water. Netherlands Amsterdam relies heavily on its waterways for transportation, waste management, and recreation. The biological integrity of these waters is a direct indicator of urban health. Here, microbiologists play a crucial role in testing for pollutants, algal blooms, and pathogenic bacteria.</w:t>
      </w:r>
    </w:p>
    <w:p>
      <w:pPr>
        <w:pStyle w:val="BodyText"/>
      </w:pPr>
      <w:r>
        <w:t xml:space="preserve">In the past decades, initiatives have been launched to improve the ecological status of Amsterdam's canals through bio-remediation techniques. These involve introducing specific plant species and microbial communities that naturally filter toxins from the water. This is not merely an aesthetic improvement but a fundamental biological intervention that reduces the load on mechanical filtration systems. The biologist’s expertise ensures that these interventions are scientifically sound, preventing unintended ecological consequences such as the spread of invasive species or the disruption of local food webs.</w:t>
      </w:r>
    </w:p>
    <w:bookmarkEnd w:id="23"/>
    <w:bookmarkStart w:id="24" w:name="biodiversity-and-green-infrastructure"/>
    <w:p>
      <w:pPr>
        <w:pStyle w:val="Heading2"/>
      </w:pPr>
      <w:r>
        <w:t xml:space="preserve">4. Biodiversity and Green Infrastructure</w:t>
      </w:r>
    </w:p>
    <w:p>
      <w:pPr>
        <w:pStyle w:val="FirstParagraph"/>
      </w:pPr>
      <w:r>
        <w:t xml:space="preserve">As Amsterdam moves toward becoming a "circular city," the preservation and enhancement of biodiversity are central goals. Urban biologists are instrumental in designing green infrastructure that supports both human well-being and ecological balance. This includes:</w:t>
      </w:r>
    </w:p>
    <w:p>
      <w:pPr>
        <w:numPr>
          <w:ilvl w:val="0"/>
          <w:numId w:val="1001"/>
        </w:numPr>
        <w:pStyle w:val="Compact"/>
      </w:pPr>
      <w:r>
        <w:rPr>
          <w:bCs/>
          <w:b/>
        </w:rPr>
        <w:t xml:space="preserve">Rooftop Gardens:</w:t>
      </w:r>
      <w:r>
        <w:t xml:space="preserve"> </w:t>
      </w:r>
      <w:r>
        <w:t xml:space="preserve">Selecting plant species that can withstand wind shear and provide insulation, thereby reducing energy consumption.</w:t>
      </w:r>
    </w:p>
    <w:p>
      <w:pPr>
        <w:numPr>
          <w:ilvl w:val="0"/>
          <w:numId w:val="1001"/>
        </w:numPr>
        <w:pStyle w:val="Compact"/>
      </w:pPr>
      <w:r>
        <w:rPr>
          <w:bCs/>
          <w:b/>
        </w:rPr>
        <w:t xml:space="preserve">Brown Roofing:</w:t>
      </w:r>
      <w:r>
        <w:t xml:space="preserve"> </w:t>
      </w:r>
      <w:r>
        <w:t xml:space="preserve">Creating habitats for pollinators like bees and butterflies on building rooftops to support urban agriculture.</w:t>
      </w:r>
    </w:p>
    <w:p>
      <w:pPr>
        <w:numPr>
          <w:ilvl w:val="0"/>
          <w:numId w:val="1001"/>
        </w:numPr>
        <w:pStyle w:val="Compact"/>
      </w:pPr>
      <w:r>
        <w:rPr>
          <w:bCs/>
          <w:b/>
        </w:rPr>
        <w:t xml:space="preserve">Park Management:</w:t>
      </w:r>
      <w:r>
        <w:t xml:space="preserve"> </w:t>
      </w:r>
      <w:r>
        <w:t xml:space="preserve">Implementing native planting schemes in parks to support local bird and insect populations, counteracting the effects of habitat loss.</w:t>
      </w:r>
    </w:p>
    <w:p>
      <w:pPr>
        <w:pStyle w:val="FirstParagraph"/>
      </w:pPr>
      <w:r>
        <w:t xml:space="preserve">The work of the biologist here is data-driven. They utilize genetic barcoding to monitor species diversity and satellite imagery to track green cover changes over time. This empirical evidence guides policy-makers in Netherlands Amsterdam, ensuring that urban expansion does not come at the cost of ecological collapse.</w:t>
      </w:r>
    </w:p>
    <w:bookmarkEnd w:id="24"/>
    <w:bookmarkStart w:id="25" w:name="public-health-and-environmental-biology"/>
    <w:p>
      <w:pPr>
        <w:pStyle w:val="Heading2"/>
      </w:pPr>
      <w:r>
        <w:t xml:space="preserve">5. Public Health and Environmental Biology</w:t>
      </w:r>
    </w:p>
    <w:p>
      <w:pPr>
        <w:pStyle w:val="FirstParagraph"/>
      </w:pPr>
      <w:r>
        <w:t xml:space="preserve">The intersection of biology and public health is perhaps the most visible aspect of this profession in a dense metropolis like Amsterdam. With high population densities, the spread of infectious diseases is a constant concern. Epidemiologists, who are often biologists by training, work closely with municipal health services to track outbreaks and understand transmission vectors.</w:t>
      </w:r>
    </w:p>
    <w:p>
      <w:pPr>
        <w:pStyle w:val="BodyText"/>
      </w:pPr>
      <w:r>
        <w:t xml:space="preserve">Furthermore, environmental biology addresses the impact of pollution on human physiology. Studies conducted in Netherlands Amsterdam have highlighted the benefits of green spaces in reducing stress levels and improving cardiovascular health among residents. Biologists contribute to these studies by measuring air quality parameters related to particulate matter and identifying plant species that are most effective at filtering these pollutants from the urban atmosphere.</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Climate change poses a threat to the delicate balance of Netherlands Amsterdam’s ecosystem, with rising sea levels and changing precipitation patterns requiring adaptive biological strategies. Additionally, there is often a disconnect between scientific recommendations and political implementation.</w:t>
      </w:r>
    </w:p>
    <w:p>
      <w:pPr>
        <w:pStyle w:val="BodyText"/>
      </w:pPr>
      <w:r>
        <w:t xml:space="preserve">The future of the biologist in this region involves greater collaboration with data scientists and AI specialists. Predictive modeling can help anticipate ecological shifts before they occur, allowing for proactive rather than reactive management. Education also plays a key role; fostering biological literacy among the general public in Amsterdam is essential for creating a society that values and protects its natural environment.</w:t>
      </w:r>
    </w:p>
    <w:bookmarkEnd w:id="26"/>
    <w:bookmarkStart w:id="27" w:name="conclusion"/>
    <w:p>
      <w:pPr>
        <w:pStyle w:val="Heading2"/>
      </w:pPr>
      <w:r>
        <w:t xml:space="preserve">7. Conclusion</w:t>
      </w:r>
    </w:p>
    <w:p>
      <w:pPr>
        <w:pStyle w:val="FirstParagraph"/>
      </w:pPr>
      <w:r>
        <w:t xml:space="preserve">In conclusion, the biologist is an indispensable asset to the development and sustainability of Netherlands Amsterdam. From ensuring clean water in historic canals to enhancing biodiversity on urban rooftops, their work underpins the resilience of this unique city. As we look toward a future defined by climate uncertainty and rapid urbanization, the insights provided by biological sciences will be crucial in shaping environments that are not only habitable for humans but thriving for all life forms. The integration of biology into the fabric of Dutch urban planning represents a forward-thinking approach that prioritizes long-term ecological health alongside economic and social development.</w:t>
      </w:r>
    </w:p>
    <w:p>
      <w:pPr>
        <w:pStyle w:val="BodyText"/>
      </w:pPr>
      <w:r>
        <w:rPr>
          <w:iCs/>
          <w:i/>
        </w:rPr>
        <w:t xml:space="preserve">This report underscores the vital need to continue investing in biological research and education, ensuring that Netherlands Amsterdam remains a global leader in sustainable urban living.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Biological Imperative in a Coastal Metropolis</dc:title>
  <dc:creator/>
  <dc:language>en</dc:language>
  <cp:keywords/>
  <dcterms:created xsi:type="dcterms:W3CDTF">2026-07-29T09:54:54Z</dcterms:created>
  <dcterms:modified xsi:type="dcterms:W3CDTF">2026-07-29T09:54:54Z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