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Biological</w:t>
      </w:r>
      <w:r>
        <w:t xml:space="preserve"> </w:t>
      </w:r>
      <w:r>
        <w:t xml:space="preserve">Imperative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0" w:name="Xdaea8f72a5817ab5c1f2a4ecf9dee722b559cc2"/>
    <w:p>
      <w:pPr>
        <w:pStyle w:val="Heading1"/>
      </w:pPr>
      <w:r>
        <w:t xml:space="preserve">The Biological Imperative in Pakistan Islamabad</w:t>
      </w:r>
      <w:r>
        <w:br/>
      </w:r>
      <w:r>
        <w:t xml:space="preserve">A Comprehensive Book Report on the Role of the Biologist</w:t>
      </w:r>
    </w:p>
    <w:p>
      <w:pPr>
        <w:pStyle w:val="FirstParagraph"/>
      </w:pPr>
      <w:r>
        <w:t xml:space="preserve">This book report provides an exhaustive analysis of the pivotal role that biologist professionals play within the unique ecological, educational, and developmental context of Islamabad, Pakistan. In a nation characterized by diverse climatic zones ranging from subtropical plains to alpine heights in Gilgit-Baltistan, the expertise of a biologist is not merely academic; it is fundamental to national survival, environmental sustainability,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Biological Imperative in Pakistan Islamabad</dc:title>
  <dc:creator/>
  <dc:language>en</dc:language>
  <cp:keywords/>
  <dcterms:created xsi:type="dcterms:W3CDTF">2026-07-29T17:15:12Z</dcterms:created>
  <dcterms:modified xsi:type="dcterms:W3CDTF">2026-07-29T17:15:12Z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