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Biological</w:t>
      </w:r>
      <w:r>
        <w:t xml:space="preserve"> </w:t>
      </w:r>
      <w:r>
        <w:t xml:space="preserve">Tapestry</w:t>
      </w:r>
      <w:r>
        <w:t xml:space="preserve"> </w:t>
      </w:r>
      <w:r>
        <w:t xml:space="preserve">of</w:t>
      </w:r>
      <w:r>
        <w:t xml:space="preserve"> </w:t>
      </w:r>
      <w:r>
        <w:t xml:space="preserve">Spain</w:t>
      </w:r>
      <w:r>
        <w:t xml:space="preserve"> </w:t>
      </w:r>
      <w:r>
        <w:t xml:space="preserve">Madrid</w:t>
      </w:r>
    </w:p>
    <w:bookmarkStart w:id="29" w:name="Xe798e3ad2fc23774741793d95957afc963eff35"/>
    <w:p>
      <w:pPr>
        <w:pStyle w:val="Heading1"/>
      </w:pPr>
      <w:r>
        <w:t xml:space="preserve">A Comprehensive Book Report on the Role and Impact of the Biologist in Spain Madrid</w:t>
      </w:r>
    </w:p>
    <w:p>
      <w:pPr>
        <w:pStyle w:val="FirstParagraph"/>
      </w:pPr>
      <w:r>
        <w:rPr>
          <w:bCs/>
          <w:b/>
        </w:rPr>
        <w:t xml:space="preserve">Date:</w:t>
      </w:r>
      <w:r>
        <w:t xml:space="preserve"> </w:t>
      </w:r>
      <w:r>
        <w:t xml:space="preserve">October 26, 2023</w:t>
      </w:r>
      <w:r>
        <w:br/>
      </w:r>
      <w:r>
        <w:rPr>
          <w:bCs/>
          <w:b/>
        </w:rPr>
        <w:t xml:space="preserve">Title:</w:t>
      </w:r>
      <w:r>
        <w:t xml:space="preserve">The Biological Tapestry: Science, Conservation, and Industry in a Modern Metropolis</w:t>
      </w:r>
      <w:r>
        <w:br/>
      </w:r>
      <w:r>
        <w:rPr>
          <w:bCs/>
          <w:b/>
        </w:rPr>
        <w:t xml:space="preserve">Subject Focus:</w:t>
      </w:r>
      <w:r>
        <w:t xml:space="preserve"> </w:t>
      </w:r>
      <w:r>
        <w:t xml:space="preserve">The profession of the Biologist within the specific context of Spain Madrid</w:t>
      </w:r>
    </w:p>
    <w:bookmarkStart w:id="20" w:name="i.-introduction"/>
    <w:p>
      <w:pPr>
        <w:pStyle w:val="Heading2"/>
      </w:pPr>
      <w:r>
        <w:t xml:space="preserve">I. Introduction</w:t>
      </w:r>
    </w:p>
    <w:p>
      <w:pPr>
        <w:pStyle w:val="FirstParagraph"/>
      </w:pPr>
      <w:r>
        <w:t xml:space="preserve">In the rapidly evolving landscape of urban science and environmental stewardship, few professions are as critical or as misunderstood as that of the biologist. This report aims to provide a deep dive into the multifaceted role of the biologist, not merely in a generic global sense, but specifically within one of Europe’s most vibrant capitals: Spain Madrid. The intersection where biology meets urbanization creates a unique laboratory for scientific inquiry. Madrid, with its dense population, rich history of biodiversity loss and recovery attempts, and robust academic institutions like the Complutense University of Madrid and the Autonomous University of Madrid (UAM), serves as an ideal case study for understanding modern biological practice.</w:t>
      </w:r>
    </w:p>
    <w:p>
      <w:pPr>
        <w:pStyle w:val="BodyText"/>
      </w:pPr>
      <w:r>
        <w:t xml:space="preserve">The primary objective of this book report is to explore how a biologist operates in Spain Madrid. It examines the educational pathways required, the key sectors where these professionals thrive—ranging from public health to environmental conservation—and the specific challenges posed by urban ecology. By focusing on Spain Madrid, we uncover how global biological principles are adapted to local cultural and geographical realities.</w:t>
      </w:r>
    </w:p>
    <w:bookmarkEnd w:id="20"/>
    <w:bookmarkStart w:id="21" w:name="X79eb4866c63875e7def4828e53d4cace071641e"/>
    <w:p>
      <w:pPr>
        <w:pStyle w:val="Heading2"/>
      </w:pPr>
      <w:r>
        <w:t xml:space="preserve">II. The Educational and Professional Landscape in Spain Madrid</w:t>
      </w:r>
    </w:p>
    <w:p>
      <w:pPr>
        <w:pStyle w:val="FirstParagraph"/>
      </w:pPr>
      <w:r>
        <w:t xml:space="preserve">To understand the impact of a biologist in this region, one must first look at the foundation. In Spain Madrid, becoming a biologist typically requires a four-year degree (Grado en Biología). However, the landscape has shifted significantly with recent educational reforms that have streamlined biological sciences into broader health and science degrees. Despite this shift, specialized master’s degrees in fields such as biotechnology, ecology, and medical biology remain highly sought after.</w:t>
      </w:r>
    </w:p>
    <w:p>
      <w:pPr>
        <w:pStyle w:val="BodyText"/>
      </w:pPr>
      <w:r>
        <w:t xml:space="preserve">In Spain Madrid, the academic rigor is high. The city hosts numerous research centers affiliated with the Spanish National Research Council (CSIC), including institutions dedicated to molecular biology and environmental sciences. For a student or professional biologist in this region, access to these facilities provides unparalleled opportunities for research into Mediterranean flora and fauna, as well as advanced biomedical studies. The synergy between universities like UAM and private biotech firms located in the Madrid Innovation Park creates a pipeline that translates academic theory into practical application.</w:t>
      </w:r>
    </w:p>
    <w:bookmarkEnd w:id="21"/>
    <w:bookmarkStart w:id="25" w:name="iii.-key-sectors-of-biological-practice"/>
    <w:p>
      <w:pPr>
        <w:pStyle w:val="Heading2"/>
      </w:pPr>
      <w:r>
        <w:t xml:space="preserve">III. Key Sectors of Biological Practice</w:t>
      </w:r>
    </w:p>
    <w:p>
      <w:pPr>
        <w:pStyle w:val="FirstParagraph"/>
      </w:pPr>
      <w:r>
        <w:t xml:space="preserve">The role of the biologist in Spain Madrid is not monolithic; it is diverse and fragmented across several high-impact sectors. This report highlights three primary areas where biologists are indispensable.</w:t>
      </w:r>
    </w:p>
    <w:bookmarkStart w:id="22" w:name="X73c78c247f118500e5e44f6a438e3ab1c265bab"/>
    <w:p>
      <w:pPr>
        <w:pStyle w:val="Heading3"/>
      </w:pPr>
      <w:r>
        <w:t xml:space="preserve">A. Environmental Conservation and Urban Ecology</w:t>
      </w:r>
    </w:p>
    <w:p>
      <w:pPr>
        <w:pStyle w:val="FirstParagraph"/>
      </w:pPr>
      <w:r>
        <w:t xml:space="preserve">Madrid has undergone a significant transformation in its approach to urban ecology. The reintroduction of the Iberian lynx into surrounding habitats and the management of wetlands in zones like Casa de Campo or El Retiro require expert biological oversight. Biologists here are tasked with monitoring biodiversity indices, assessing pollution levels, and advising municipal governments on green infrastructure projects. They play a crucial role in mitigating the "urban heat island" effect through strategic vegetation planning. In this context, the biologist acts as a mediator between human development and natural preservation.</w:t>
      </w:r>
    </w:p>
    <w:bookmarkEnd w:id="22"/>
    <w:bookmarkStart w:id="23" w:name="b.-biotechnology-and-medical-research"/>
    <w:p>
      <w:pPr>
        <w:pStyle w:val="Heading3"/>
      </w:pPr>
      <w:r>
        <w:t xml:space="preserve">B. Biotechnology and Medical Research</w:t>
      </w:r>
    </w:p>
    <w:p>
      <w:pPr>
        <w:pStyle w:val="FirstParagraph"/>
      </w:pPr>
      <w:r>
        <w:t xml:space="preserve">The Madrid region is a hub for biotechnology in Southern Europe. Public hospitals such as La Paz University Hospital and Gregorio Marañón General University Hospital collaborate closely with biological researchers to advance personalized medicine, oncology, and epidemiology. Here, the biologist works in laboratories analyzing genetic data, developing new diagnostic tools, or studying disease vectors. The impact of this work is profound; it directly influences public health policies in Spain Madrid. For instance, during recent global health crises, biologists were on the front lines of sequencing viral genomes and understanding transmission dynamics.</w:t>
      </w:r>
    </w:p>
    <w:bookmarkEnd w:id="23"/>
    <w:bookmarkStart w:id="24" w:name="c.-agriculture-and-food-security"/>
    <w:p>
      <w:pPr>
        <w:pStyle w:val="Heading3"/>
      </w:pPr>
      <w:r>
        <w:t xml:space="preserve">C. Agriculture and Food Security</w:t>
      </w:r>
    </w:p>
    <w:p>
      <w:pPr>
        <w:pStyle w:val="FirstParagraph"/>
      </w:pPr>
      <w:r>
        <w:t xml:space="preserve">Surrounding Madrid lies a vast agricultural region that has traditionally supplied the capital with fresh produce. Biologists in this sector focus on sustainable farming practices, soil health, and pest management. With the increasing threat of climate change to Mediterranean crops such as olives, almonds, and grapes biological expertise is vital for developing resilient crop varieties. The biologist’s work here ensures food security for millions while preserving the economic stability of rural communities surrounding Spain Madrid.</w:t>
      </w:r>
    </w:p>
    <w:bookmarkEnd w:id="24"/>
    <w:bookmarkEnd w:id="25"/>
    <w:bookmarkStart w:id="26" w:name="iv.-challenges-and-future-outlook"/>
    <w:p>
      <w:pPr>
        <w:pStyle w:val="Heading2"/>
      </w:pPr>
      <w:r>
        <w:t xml:space="preserve">IV. Challenges and Future Outlook</w:t>
      </w:r>
    </w:p>
    <w:p>
      <w:pPr>
        <w:pStyle w:val="FirstParagraph"/>
      </w:pPr>
      <w:r>
        <w:t xml:space="preserve">Despite the robust infrastructure, biologists in Spain Madrid face distinct challenges. One major issue is funding consistency and the precarious nature of research contracts, which often affects job retention for early-career professionals. Additionally, balancing rapid urban expansion with ecological preservation remains a constant struggle. The city’s population growth puts pressure on natural resources, requiring biologists to develop innovative solutions for waste management, water conservation, and biodiversity corridors.</w:t>
      </w:r>
    </w:p>
    <w:p>
      <w:pPr>
        <w:pStyle w:val="BodyText"/>
      </w:pPr>
      <w:r>
        <w:t xml:space="preserve">Looking toward the future, the role of the biologist will likely expand into digital biology. The integration of AI and big data in ecological monitoring is already beginning in Spain Madrid. Biologists who can combine traditional biological knowledge with data science skills will be highly valued. Furthermore, as climate change accelerates, the expertise required to manage shifting ecosystems and species migration patterns will become even more critical for the longevity of Madrid’s green spaces.</w:t>
      </w:r>
    </w:p>
    <w:bookmarkEnd w:id="26"/>
    <w:bookmarkStart w:id="27" w:name="v.-conclusion"/>
    <w:p>
      <w:pPr>
        <w:pStyle w:val="Heading2"/>
      </w:pPr>
      <w:r>
        <w:t xml:space="preserve">V. Conclusion</w:t>
      </w:r>
    </w:p>
    <w:p>
      <w:pPr>
        <w:pStyle w:val="FirstParagraph"/>
      </w:pPr>
      <w:r>
        <w:t xml:space="preserve">In conclusion, the biologist in Spain Madrid is a pivotal figure in maintaining the balance between modern urban life and natural health. From the high-tech laboratories of La Paz University Hospital to the olive groves on the city’s outskirts, their work touches every aspect of society. This book report has illustrated that being a biologist today means being an interdisciplinary professional: part scientist, part policy advisor, and part educator.</w:t>
      </w:r>
    </w:p>
    <w:p>
      <w:pPr>
        <w:pStyle w:val="BodyText"/>
      </w:pPr>
      <w:r>
        <w:t xml:space="preserve">For those studying or working in Spain Madrid, understanding this local context is essential. The challenges are unique to the Mediterranean climate and urban density, but the solutions offered by biologists have global relevance. As we move forward, supporting the biological sciences in Madrid is not just an academic exercise; it is a necessity for sustainable development.</w:t>
      </w:r>
    </w:p>
    <w:bookmarkEnd w:id="27"/>
    <w:bookmarkStart w:id="28" w:name="vi.-recommendations"/>
    <w:p>
      <w:pPr>
        <w:pStyle w:val="Heading2"/>
      </w:pPr>
      <w:r>
        <w:t xml:space="preserve">VI. Recommendations</w:t>
      </w:r>
    </w:p>
    <w:p>
      <w:pPr>
        <w:numPr>
          <w:ilvl w:val="0"/>
          <w:numId w:val="1001"/>
        </w:numPr>
        <w:pStyle w:val="Compact"/>
      </w:pPr>
      <w:r>
        <w:rPr>
          <w:bCs/>
          <w:b/>
        </w:rPr>
        <w:t xml:space="preserve">Educational Institutions:</w:t>
      </w:r>
      <w:r>
        <w:t xml:space="preserve"> </w:t>
      </w:r>
      <w:r>
        <w:t xml:space="preserve">Continue to foster strong links between biology degrees and practical industry internships in Spain Madrid’s biotech sector.</w:t>
      </w:r>
    </w:p>
    <w:p>
      <w:pPr>
        <w:numPr>
          <w:ilvl w:val="0"/>
          <w:numId w:val="1001"/>
        </w:numPr>
        <w:pStyle w:val="Compact"/>
      </w:pPr>
      <w:r>
        <w:rPr>
          <w:bCs/>
          <w:b/>
        </w:rPr>
        <w:t xml:space="preserve">Government Policy:</w:t>
      </w:r>
    </w:p>
    <w:p>
      <w:pPr>
        <w:numPr>
          <w:ilvl w:val="0"/>
          <w:numId w:val="1001"/>
        </w:numPr>
        <w:pStyle w:val="Compact"/>
      </w:pPr>
      <w:r>
        <w:rPr>
          <w:bCs/>
          <w:b/>
        </w:rPr>
        <w:t xml:space="preserve">Public Engagement:</w:t>
      </w:r>
      <w:r>
        <w:t xml:space="preserve">: Promote citizen science initiatives that allow residents of Spain Madrid to participate in local biological surveys, raising awareness about biodiversity.</w:t>
      </w:r>
    </w:p>
    <w:p>
      <w:pPr>
        <w:pStyle w:val="FirstParagraph"/>
      </w:pPr>
      <w:r>
        <w:rPr>
          <w:iCs/>
          <w:i/>
        </w:rPr>
        <w:t xml:space="preserve">This report underscores the vital importance of the biologist profession in shaping a healthier, more sustainable future for Spain Madrid.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Biological Tapestry of Spain Madrid</dc:title>
  <dc:creator/>
  <cp:keywords/>
  <dcterms:created xsi:type="dcterms:W3CDTF">2026-07-29T12:41:32Z</dcterms:created>
  <dcterms:modified xsi:type="dcterms:W3CDTF">2026-07-29T12:41:32Z</dcterms:modified>
</cp:coreProperties>
</file>

<file path=docProps/custom.xml><?xml version="1.0" encoding="utf-8"?>
<Properties xmlns="http://schemas.openxmlformats.org/officeDocument/2006/custom-properties" xmlns:vt="http://schemas.openxmlformats.org/officeDocument/2006/docPropsVTypes"/>
</file>