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caa3a4a70713a397f2c4094d55452880c8192b1"/>
    <w:p>
      <w:pPr>
        <w:pStyle w:val="Heading1"/>
      </w:pPr>
      <w:r>
        <w:t xml:space="preserve">A Comprehensive Book Report on the Role of the Biomedical Engineer in Argentina Córdoba</w:t>
      </w:r>
    </w:p>
    <w:p>
      <w:pPr>
        <w:pStyle w:val="FirstParagraph"/>
      </w:pPr>
      <w:r>
        <w:rPr>
          <w:bCs/>
          <w:b/>
        </w:rPr>
        <w:t xml:space="preserve">Date:</w:t>
      </w:r>
      <w:r>
        <w:t xml:space="preserve"> </w:t>
      </w:r>
      <w:r>
        <w:t xml:space="preserve">October 26, 2023</w:t>
      </w:r>
      <w:r>
        <w:br/>
      </w:r>
      <w:r>
        <w:rPr>
          <w:bCs/>
          <w:b/>
        </w:rPr>
        <w:t xml:space="preserve">Subject:</w:t>
      </w:r>
      <w:r>
        <w:t xml:space="preserve">The integration and impact of Biomedical Engineering within the specific socio-technical landscape of Argentina Córdoba.</w:t>
      </w:r>
    </w:p>
    <w:bookmarkStart w:id="20" w:name="i.-introduction"/>
    <w:p>
      <w:pPr>
        <w:pStyle w:val="Heading2"/>
      </w:pPr>
      <w:r>
        <w:t xml:space="preserve">I. Introduction</w:t>
      </w:r>
    </w:p>
    <w:p>
      <w:pPr>
        <w:pStyle w:val="FirstParagraph"/>
      </w:pPr>
      <w:r>
        <w:t xml:space="preserve">In the rapidly evolving field of modern medicine, few professions bridge the gap between mechanical precision and biological complexity as effectively as that of a</w:t>
      </w:r>
      <w:r>
        <w:t xml:space="preserve"> </w:t>
      </w:r>
      <w:r>
        <w:rPr>
          <w:bCs/>
          <w:b/>
        </w:rPr>
        <w:t xml:space="preserve">BioMedical Engineer</w:t>
      </w:r>
      <w:r>
        <w:t xml:space="preserve">. This report serves not merely as an academic summary, but as a critical analysis tailored specifically to the context of</w:t>
      </w:r>
      <w:r>
        <w:t xml:space="preserve"> </w:t>
      </w:r>
      <w:r>
        <w:rPr>
          <w:bCs/>
          <w:b/>
        </w:rPr>
        <w:t xml:space="preserve">Argentina Córdoba</w:t>
      </w:r>
      <w:r>
        <w:t xml:space="preserve">. While biomedical engineering is often discussed in global terms regarding high-tech laboratories in Boston or Zurich, its application in Córdoba presents a unique narrative. Here, the discipline intersects with local economic realities, public health infrastructure challenges, and a rich university tradition.</w:t>
      </w:r>
    </w:p>
    <w:p>
      <w:pPr>
        <w:pStyle w:val="BodyText"/>
      </w:pPr>
      <w:r>
        <w:t xml:space="preserve">This document explores how the</w:t>
      </w:r>
      <w:r>
        <w:t xml:space="preserve"> </w:t>
      </w:r>
      <w:r>
        <w:rPr>
          <w:bCs/>
          <w:b/>
        </w:rPr>
        <w:t xml:space="preserve">BioMedical Engineer</w:t>
      </w:r>
      <w:r>
        <w:t xml:space="preserve"> </w:t>
      </w:r>
      <w:r>
        <w:t xml:space="preserve">acts as a pivotal force within the healthcare ecosystem of</w:t>
      </w:r>
      <w:r>
        <w:t xml:space="preserve"> </w:t>
      </w:r>
      <w:r>
        <w:rPr>
          <w:bCs/>
          <w:b/>
        </w:rPr>
        <w:t xml:space="preserve">Argentina Córdoba</w:t>
      </w:r>
      <w:r>
        <w:t xml:space="preserve">, transforming theoretical engineering principles into tangible life-saving solutions. By examining educational pathways, local industry demands, and public health implications, we can understand why this profession is indispensable to the region's development.</w:t>
      </w:r>
    </w:p>
    <w:bookmarkEnd w:id="20"/>
    <w:bookmarkStart w:id="21" w:name="X22295eea152d8c6a1d9b47ce532ce1c77f9f337"/>
    <w:p>
      <w:pPr>
        <w:pStyle w:val="Heading2"/>
      </w:pPr>
      <w:r>
        <w:t xml:space="preserve">II. The Educational Foundation in Córdoba</w:t>
      </w:r>
    </w:p>
    <w:p>
      <w:pPr>
        <w:pStyle w:val="FirstParagraph"/>
      </w:pPr>
      <w:r>
        <w:t xml:space="preserve">The journey of a</w:t>
      </w:r>
      <w:r>
        <w:t xml:space="preserve"> </w:t>
      </w:r>
      <w:r>
        <w:rPr>
          <w:bCs/>
          <w:b/>
        </w:rPr>
        <w:t xml:space="preserve">BioMedical Engineer</w:t>
      </w:r>
      <w:r>
        <w:t xml:space="preserve"> </w:t>
      </w:r>
      <w:r>
        <w:t xml:space="preserve">in Argentina often begins with strong academic roots. Córdoba, being one of the oldest university cities in South America, hosts institutions such as the National University of Córdoba (UNC). These institutions have long been pioneers in integrating engineering and health sciences. For the student aiming to become a</w:t>
      </w:r>
      <w:r>
        <w:t xml:space="preserve"> </w:t>
      </w:r>
      <w:r>
        <w:rPr>
          <w:bCs/>
          <w:b/>
        </w:rPr>
        <w:t xml:space="preserve">BioMedical Engineer</w:t>
      </w:r>
      <w:r>
        <w:t xml:space="preserve">, the curriculum is rigorous, demanding proficiency in electronics, programming mechanics, and human physiology.</w:t>
      </w:r>
    </w:p>
    <w:p>
      <w:pPr>
        <w:pStyle w:val="BodyText"/>
      </w:pPr>
      <w:r>
        <w:t xml:space="preserve">In</w:t>
      </w:r>
      <w:r>
        <w:t xml:space="preserve"> </w:t>
      </w:r>
      <w:r>
        <w:rPr>
          <w:bCs/>
          <w:b/>
        </w:rPr>
        <w:t xml:space="preserve">Argentina Córdoba</w:t>
      </w:r>
      <w:r>
        <w:t xml:space="preserve">, this educational framework is particularly crucial because it prepares engineers not just for private sector innovation but also for the complexities of public healthcare systems. The local university environment fosters a culture of research into tropical diseases and agricultural health technology—areas highly relevant to the province's demographic. Therefore, a</w:t>
      </w:r>
      <w:r>
        <w:t xml:space="preserve"> </w:t>
      </w:r>
      <w:r>
        <w:rPr>
          <w:bCs/>
          <w:b/>
        </w:rPr>
        <w:t xml:space="preserve">BioMedical Engineer</w:t>
      </w:r>
      <w:r>
        <w:t xml:space="preserve"> </w:t>
      </w:r>
      <w:r>
        <w:t xml:space="preserve">graduating from this region is equipped with a specialized skill set that addresses both global standards and local necessities.</w:t>
      </w:r>
    </w:p>
    <w:bookmarkEnd w:id="21"/>
    <w:bookmarkStart w:id="22" w:name="X14e606dd24b1fcf10e8d318a85db75d855d2fb1"/>
    <w:p>
      <w:pPr>
        <w:pStyle w:val="Heading2"/>
      </w:pPr>
      <w:r>
        <w:t xml:space="preserve">III. The Role in Healthcare Infrastructure</w:t>
      </w:r>
    </w:p>
    <w:p>
      <w:pPr>
        <w:pStyle w:val="FirstParagraph"/>
      </w:pPr>
      <w:r>
        <w:t xml:space="preserve">The primary function of the</w:t>
      </w:r>
      <w:r>
        <w:t xml:space="preserve"> </w:t>
      </w:r>
      <w:r>
        <w:rPr>
          <w:bCs/>
          <w:b/>
        </w:rPr>
        <w:t xml:space="preserve">BioMedical Engineer</w:t>
      </w:r>
      <w:r>
        <w:t xml:space="preserve"> </w:t>
      </w:r>
      <w:r>
        <w:t xml:space="preserve">is the maintenance, calibration, and innovation of medical devices. However, in the context of</w:t>
      </w:r>
      <w:r>
        <w:t xml:space="preserve"> </w:t>
      </w:r>
      <w:r>
        <w:rPr>
          <w:bCs/>
          <w:b/>
        </w:rPr>
        <w:t xml:space="preserve">Argentina Córdoba</w:t>
      </w:r>
      <w:r>
        <w:t xml:space="preserve">, this role extends further into logistical management and technological adaptation. Public hospitals in cities such as Córdoba Capital or larger provincial centers like Río Cuarto often face budgetary constraints that make importing new equipment difficult.</w:t>
      </w:r>
    </w:p>
    <w:p>
      <w:pPr>
        <w:pStyle w:val="BodyText"/>
      </w:pPr>
      <w:r>
        <w:t xml:space="preserve">This is where the local</w:t>
      </w:r>
      <w:r>
        <w:t xml:space="preserve"> </w:t>
      </w:r>
      <w:r>
        <w:rPr>
          <w:bCs/>
          <w:b/>
        </w:rPr>
        <w:t xml:space="preserve">BioMedical Engineer</w:t>
      </w:r>
      <w:r>
        <w:t xml:space="preserve"> </w:t>
      </w:r>
      <w:r>
        <w:t xml:space="preserve">proves their value. They are not merely technicians who fix broken machines; they are problem-solvers who can adapt existing technology to meet patient needs. For instance, a</w:t>
      </w:r>
      <w:r>
        <w:t xml:space="preserve"> </w:t>
      </w:r>
      <w:r>
        <w:rPr>
          <w:bCs/>
          <w:b/>
        </w:rPr>
        <w:t xml:space="preserve">BioMedical Engineer</w:t>
      </w:r>
      <w:r>
        <w:t xml:space="preserve"> </w:t>
      </w:r>
      <w:r>
        <w:t xml:space="preserve">in Córdoba might develop low-cost prosthetic limbs using 3D printing technologies, which is an increasingly common practice in local workshops and university labs. This capability to innovate within resource limitations defines the modern practice of biomedical engineering in this specific Argentine province.</w:t>
      </w:r>
    </w:p>
    <w:p>
      <w:pPr>
        <w:pStyle w:val="BlockText"/>
      </w:pPr>
      <w:r>
        <w:t xml:space="preserve">"The Biomedical Engineer does not just maintain machines; they maintain hope by ensuring that critical diagnostic tools remain operational for the population of Argentina Córdoba." — Local Industry Standard</w:t>
      </w:r>
    </w:p>
    <w:bookmarkEnd w:id="22"/>
    <w:bookmarkStart w:id="23" w:name="X9b81f8f0417e4f99d1f80de209ab51db4279fe3"/>
    <w:p>
      <w:pPr>
        <w:pStyle w:val="Heading2"/>
      </w:pPr>
      <w:r>
        <w:t xml:space="preserve">IV. Industry and Technological Innovation</w:t>
      </w:r>
    </w:p>
    <w:p>
      <w:pPr>
        <w:pStyle w:val="FirstParagraph"/>
      </w:pPr>
      <w:r>
        <w:t xml:space="preserve">Beyond hospitals, the</w:t>
      </w:r>
      <w:r>
        <w:t xml:space="preserve"> </w:t>
      </w:r>
      <w:r>
        <w:rPr>
          <w:bCs/>
          <w:b/>
        </w:rPr>
        <w:t xml:space="preserve">BioMedical Engineer</w:t>
      </w:r>
      <w:r>
        <w:t xml:space="preserve"> </w:t>
      </w:r>
      <w:r>
        <w:t xml:space="preserve">plays a significant role in the industrial sector of</w:t>
      </w:r>
      <w:r>
        <w:t xml:space="preserve"> </w:t>
      </w:r>
      <w:r>
        <w:rPr>
          <w:bCs/>
          <w:b/>
        </w:rPr>
        <w:t xml:space="preserve">Argentina Córdoba</w:t>
      </w:r>
      <w:r>
        <w:t xml:space="preserve">. The province has a growing biotechnology hub, particularly linked to agricultural research. Here, biomedical engineers collaborate with agronomists to develop sensors for crop health that mimic biological sensing methods. This cross-disciplinary collaboration highlights the versatility of the</w:t>
      </w:r>
      <w:r>
        <w:t xml:space="preserve"> </w:t>
      </w:r>
      <w:r>
        <w:rPr>
          <w:bCs/>
          <w:b/>
        </w:rPr>
        <w:t xml:space="preserve">BioMedical Engineer</w:t>
      </w:r>
      <w:r>
        <w:t xml:space="preserve">.</w:t>
      </w:r>
    </w:p>
    <w:p>
      <w:pPr>
        <w:pStyle w:val="BodyText"/>
      </w:pPr>
      <w:r>
        <w:t xml:space="preserve">Furthermore, there is a rising trend in medical device startups within Córdoba. Entrepreneurs who are themselves</w:t>
      </w:r>
      <w:r>
        <w:t xml:space="preserve"> </w:t>
      </w:r>
      <w:r>
        <w:rPr>
          <w:bCs/>
          <w:b/>
        </w:rPr>
        <w:t xml:space="preserve">BioMedical Engineers</w:t>
      </w:r>
      <w:r>
        <w:t xml:space="preserve"> </w:t>
      </w:r>
      <w:r>
        <w:t xml:space="preserve">are designing wearable health monitors tailored for the aging population in Argentina. These devices allow for remote patient monitoring, reducing the burden on urban hospital systems. The local ecosystem supports this innovation through incubators funded by provincial and national governments, recognizing that a skilled workforce of</w:t>
      </w:r>
      <w:r>
        <w:t xml:space="preserve"> </w:t>
      </w:r>
      <w:r>
        <w:rPr>
          <w:bCs/>
          <w:b/>
        </w:rPr>
        <w:t xml:space="preserve">BioMedical Engineers</w:t>
      </w:r>
      <w:r>
        <w:t xml:space="preserve"> </w:t>
      </w:r>
      <w:r>
        <w:t xml:space="preserve">is key to economic growth.</w:t>
      </w:r>
    </w:p>
    <w:bookmarkEnd w:id="23"/>
    <w:bookmarkStart w:id="24" w:name="v.-public-health-implications"/>
    <w:p>
      <w:pPr>
        <w:pStyle w:val="Heading2"/>
      </w:pPr>
      <w:r>
        <w:t xml:space="preserve">V. Public Health Implications</w:t>
      </w:r>
    </w:p>
    <w:p>
      <w:pPr>
        <w:pStyle w:val="FirstParagraph"/>
      </w:pPr>
      <w:r>
        <w:t xml:space="preserve">The impact of the</w:t>
      </w:r>
      <w:r>
        <w:t xml:space="preserve"> </w:t>
      </w:r>
      <w:r>
        <w:rPr>
          <w:bCs/>
          <w:b/>
        </w:rPr>
        <w:t xml:space="preserve">BioMedical Engineer</w:t>
      </w:r>
      <w:r>
        <w:t xml:space="preserve"> </w:t>
      </w:r>
      <w:r>
        <w:t xml:space="preserve">on public health in Córdoba is profound. With Argentina facing demographic shifts toward an older population, there is a surge in demand for chronic disease management technologies. A</w:t>
      </w:r>
      <w:r>
        <w:t xml:space="preserve"> </w:t>
      </w:r>
      <w:r>
        <w:rPr>
          <w:bCs/>
          <w:b/>
        </w:rPr>
        <w:t xml:space="preserve">BioMedical Engineer</w:t>
      </w:r>
      <w:r>
        <w:t xml:space="preserve"> </w:t>
      </w:r>
      <w:r>
        <w:t xml:space="preserve">contributes to this by ensuring that dialysis machines, pacemakers, and insulin pumps are safe and effective.</w:t>
      </w:r>
    </w:p>
    <w:p>
      <w:pPr>
        <w:pStyle w:val="BodyText"/>
      </w:pPr>
      <w:r>
        <w:t xml:space="preserve">Moreover, in rural areas of Córdoba where access to specialized medical care is limited, the deployment of portable diagnostic devices managed by trained biomedical personnel is vital. These engineers often work closely with public health officials to implement telemedicine infrastructure. By ensuring the technical reliability of these systems, they effectively extend the reach of healthcare services across vast distances within the province.</w:t>
      </w:r>
    </w:p>
    <w:bookmarkEnd w:id="24"/>
    <w:bookmarkStart w:id="25" w:name="vi.-challenges-and-future-prospects"/>
    <w:p>
      <w:pPr>
        <w:pStyle w:val="Heading2"/>
      </w:pPr>
      <w:r>
        <w:t xml:space="preserve">VI. Challenges and Future Prospects</w:t>
      </w:r>
    </w:p>
    <w:p>
      <w:pPr>
        <w:pStyle w:val="FirstParagraph"/>
      </w:pPr>
      <w:r>
        <w:t xml:space="preserve">Despite the importance of this role,</w:t>
      </w:r>
      <w:r>
        <w:t xml:space="preserve"> </w:t>
      </w:r>
      <w:r>
        <w:rPr>
          <w:bCs/>
          <w:b/>
        </w:rPr>
        <w:t xml:space="preserve">BioMedical Engineers</w:t>
      </w:r>
      <w:r>
        <w:t xml:space="preserve"> </w:t>
      </w:r>
      <w:r>
        <w:t xml:space="preserve">in Córdoba face challenges related to economic instability and fluctuating import costs for raw materials. However, these challenges drive innovation. The profession is evolving toward greater automation and artificial intelligence integration. In the coming years, a</w:t>
      </w:r>
      <w:r>
        <w:t xml:space="preserve"> </w:t>
      </w:r>
      <w:r>
        <w:rPr>
          <w:bCs/>
          <w:b/>
        </w:rPr>
        <w:t xml:space="preserve">BioMedical Engineer</w:t>
      </w:r>
      <w:r>
        <w:t xml:space="preserve"> </w:t>
      </w:r>
      <w:r>
        <w:t xml:space="preserve">in Argentina will likely need to possess skills in data science to analyze patient outcomes generated by smart medical devices.</w:t>
      </w:r>
    </w:p>
    <w:p>
      <w:pPr>
        <w:pStyle w:val="BodyText"/>
      </w:pPr>
      <w:r>
        <w:t xml:space="preserve">The government of Córdoba has recognized this need and is investing in upgrading university curricula. The goal is to produce graduates who are not only technically proficient but also adaptable. This forward-thinking approach ensures that the field of biomedical engineering remains relevant and responsive to the evolving healthcare needs of</w:t>
      </w:r>
      <w:r>
        <w:t xml:space="preserve"> </w:t>
      </w:r>
      <w:r>
        <w:rPr>
          <w:bCs/>
          <w:b/>
        </w:rPr>
        <w:t xml:space="preserve">Argentina Córdoba</w:t>
      </w:r>
      <w:r>
        <w:t xml:space="preserve">.</w:t>
      </w:r>
    </w:p>
    <w:bookmarkEnd w:id="25"/>
    <w:bookmarkStart w:id="26" w:name="vii.-conclusion"/>
    <w:p>
      <w:pPr>
        <w:pStyle w:val="Heading2"/>
      </w:pPr>
      <w:r>
        <w:t xml:space="preserve">VII. Conclusion</w:t>
      </w:r>
    </w:p>
    <w:p>
      <w:pPr>
        <w:pStyle w:val="FirstParagraph"/>
      </w:pPr>
      <w:r>
        <w:t xml:space="preserve">In conclusion, this book report underscores that the profession of a</w:t>
      </w:r>
      <w:r>
        <w:t xml:space="preserve"> </w:t>
      </w:r>
      <w:r>
        <w:rPr>
          <w:bCs/>
          <w:b/>
        </w:rPr>
        <w:t xml:space="preserve">BioMedical Engineer</w:t>
      </w:r>
      <w:r>
        <w:t xml:space="preserve"> </w:t>
      </w:r>
      <w:r>
        <w:t xml:space="preserve">is far more than a technical job; it is a cornerstone of healthcare integrity in Argentina Córdoba. From the lecture halls of UNC to the wards of public hospitals and the startup incubators of downtown Córdoba, these professionals are essential. They bridge the gap between complex engineering and compassionate care.</w:t>
      </w:r>
    </w:p>
    <w:p>
      <w:pPr>
        <w:pStyle w:val="BodyText"/>
      </w:pPr>
      <w:r>
        <w:t xml:space="preserve">The specific context of</w:t>
      </w:r>
      <w:r>
        <w:t xml:space="preserve"> </w:t>
      </w:r>
      <w:r>
        <w:rPr>
          <w:bCs/>
          <w:b/>
        </w:rPr>
        <w:t xml:space="preserve">Argentina Córdoba</w:t>
      </w:r>
      <w:r>
        <w:t xml:space="preserve">, with its unique blend of academic tradition and economic reality, shapes a distinct approach to biomedical engineering. It is a field defined by resilience, innovation, and social responsibility. As we look to the future, it is clear that the continued development and support of the</w:t>
      </w:r>
      <w:r>
        <w:t xml:space="preserve"> </w:t>
      </w:r>
      <w:r>
        <w:rPr>
          <w:bCs/>
          <w:b/>
        </w:rPr>
        <w:t xml:space="preserve">BioMedical Engineer</w:t>
      </w:r>
      <w:r>
        <w:t xml:space="preserve"> </w:t>
      </w:r>
      <w:r>
        <w:t xml:space="preserve">workforce will be critical for improving health outcomes across all levels of society in Córdoba.</w:t>
      </w:r>
    </w:p>
    <w:p>
      <w:pPr>
        <w:pStyle w:val="BodyText"/>
      </w:pPr>
      <w:r>
        <w:rPr>
          <w:iCs/>
          <w:i/>
        </w:rPr>
        <w:t xml:space="preserve">This report was prepared for academic review within the framework of Regional Health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Argentina Córdoba</dc:title>
  <dc:creator/>
  <dc:language>en</dc:language>
  <cp:keywords/>
  <dcterms:created xsi:type="dcterms:W3CDTF">2026-07-29T15:33:26Z</dcterms:created>
  <dcterms:modified xsi:type="dcterms:W3CDTF">2026-07-29T15:33:26Z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