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7" w:name="Xe698d665a187bd730cdddc3b60619bbdf932b9e"/>
    <w:p>
      <w:pPr>
        <w:pStyle w:val="Heading1"/>
      </w:pPr>
      <w:r>
        <w:t xml:space="preserve">The Symbiosis of Science and Society:</w:t>
      </w:r>
      <w:r>
        <w:br/>
      </w:r>
      <w:r>
        <w:t xml:space="preserve">A Book Report on the Biomedical Engineer in France Lyon</w:t>
      </w:r>
    </w:p>
    <w:p>
      <w:pPr>
        <w:pStyle w:val="FirstParagraph"/>
      </w:pPr>
      <w:r>
        <w:t xml:space="preserve">Prepared for: Advanced Medical Technology Studies</w:t>
      </w:r>
      <w:r>
        <w:br/>
      </w:r>
      <w:r>
        <w:t xml:space="preserve">Date: October 26, 2023</w:t>
      </w:r>
      <w:r>
        <w:br/>
      </w:r>
      <w:r>
        <w:t xml:space="preserve">Status: Final Draft</w:t>
      </w:r>
    </w:p>
    <w:bookmarkStart w:id="20" w:name="i.-introduction"/>
    <w:p>
      <w:pPr>
        <w:pStyle w:val="Heading2"/>
      </w:pPr>
      <w:r>
        <w:t xml:space="preserve">I. Introduction</w:t>
      </w:r>
    </w:p>
    <w:p>
      <w:pPr>
        <w:pStyle w:val="FirstParagraph"/>
      </w:pPr>
      <w:r>
        <w:t xml:space="preserve">In the contemporary landscape of healthcare innovation, few professions embody the convergence of technological precision and human empathy as profoundly as that of the</w:t>
      </w:r>
      <w:r>
        <w:t xml:space="preserve"> </w:t>
      </w:r>
      <w:r>
        <w:rPr>
          <w:bCs/>
          <w:b/>
        </w:rPr>
        <w:t xml:space="preserve">Biomedical Engineer</w:t>
      </w:r>
      <w:r>
        <w:t xml:space="preserve">. This book report serves to analyze the pivotal role this discipline plays within a specific cultural and industrial context:</w:t>
      </w:r>
      <w:r>
        <w:t xml:space="preserve"> </w:t>
      </w:r>
      <w:r>
        <w:rPr>
          <w:bCs/>
          <w:b/>
        </w:rPr>
        <w:t xml:space="preserve">France Lyon</w:t>
      </w:r>
      <w:r>
        <w:t xml:space="preserve">. As one of Europe’s most vibrant hubs for biotechnology and medical research, Lyon presents a unique case study for understanding how engineering principles are adapted to meet the specific regulatory, ethical, and clinical demands of the French healthcare system. This document explores the trajectory of biomedical engineering in this region, highlighting its contributions to global health while addressing local challenges.</w:t>
      </w:r>
    </w:p>
    <w:bookmarkEnd w:id="20"/>
    <w:bookmarkStart w:id="21" w:name="Xc1fa2bac073811f797ce603a9080e2b9f6dab6a"/>
    <w:p>
      <w:pPr>
        <w:pStyle w:val="Heading2"/>
      </w:pPr>
      <w:r>
        <w:t xml:space="preserve">II. The Professional Identity of the Biomedical Engineer</w:t>
      </w:r>
    </w:p>
    <w:p>
      <w:pPr>
        <w:pStyle w:val="FirstParagraph"/>
      </w:pPr>
      <w:r>
        <w:t xml:space="preserve">To understand the significance of this role in Lyon, one must first define it broadly before narrowing down to local applications. The</w:t>
      </w:r>
      <w:r>
        <w:t xml:space="preserve"> </w:t>
      </w:r>
      <w:r>
        <w:rPr>
          <w:bCs/>
          <w:b/>
        </w:rPr>
        <w:t xml:space="preserve">Biomedical Engineer</w:t>
      </w:r>
      <w:r>
        <w:t xml:space="preserve"> </w:t>
      </w:r>
      <w:r>
        <w:t xml:space="preserve">is not merely a technician who repairs hospital equipment; rather, they are innovators who design artificial organs, develop diagnostic imaging software, and create prosthetic limbs that restore mobility to patients. They stand at the intersection of biology and engineering, translating complex biological data into actionable medical solutions.</w:t>
      </w:r>
    </w:p>
    <w:p>
      <w:pPr>
        <w:pStyle w:val="BodyText"/>
      </w:pPr>
      <w:r>
        <w:t xml:space="preserve">In the context of this report, the</w:t>
      </w:r>
      <w:r>
        <w:t xml:space="preserve"> </w:t>
      </w:r>
      <w:r>
        <w:rPr>
          <w:bCs/>
          <w:b/>
        </w:rPr>
        <w:t xml:space="preserve">Biomedical Engineer</w:t>
      </w:r>
      <w:r>
        <w:t xml:space="preserve"> </w:t>
      </w:r>
      <w:r>
        <w:t xml:space="preserve">is viewed as a critical agent of modernization. In traditional healthcare settings, their role might be limited to maintenance. However, in progressive environments like</w:t>
      </w:r>
      <w:r>
        <w:t xml:space="preserve"> </w:t>
      </w:r>
      <w:r>
        <w:rPr>
          <w:bCs/>
          <w:b/>
        </w:rPr>
        <w:t xml:space="preserve">France Lyon</w:t>
      </w:r>
      <w:r>
        <w:t xml:space="preserve">, they are active participants in research and development (R&amp;D). They collaborate with doctors, scientists, and policymakers to ensure that medical technologies are not only functional but also safe, accessible, and ethically sound. This multidisciplinary approach is essential for the advancement of personalized medicine.</w:t>
      </w:r>
    </w:p>
    <w:bookmarkEnd w:id="21"/>
    <w:bookmarkStart w:id="22" w:name="X6bd931e7c2a69258c2c0c8826e3dc1def4e27f6"/>
    <w:p>
      <w:pPr>
        <w:pStyle w:val="Heading2"/>
      </w:pPr>
      <w:r>
        <w:t xml:space="preserve">III. The Strategic Context: France Lyon as a Biomedical Hub</w:t>
      </w:r>
    </w:p>
    <w:p>
      <w:pPr>
        <w:pStyle w:val="FirstParagraph"/>
      </w:pPr>
      <w:r>
        <w:rPr>
          <w:bCs/>
          <w:b/>
        </w:rPr>
        <w:t xml:space="preserve">France Lyon</w:t>
      </w:r>
      <w:r>
        <w:t xml:space="preserve">, or more formally, the city of Lyon in France, has established itself as a powerhouse in the life sciences sector. Often referred to as the "capital of biotechnology" in France alongside Paris and Marseille, Lyon boasts a dense network of hospitals, research institutes (such as the Institut Carnot IRT), and university laboratories. The presence of major institutions like Hospices Civils de Lyon (HCL) provides a real-world laboratory for</w:t>
      </w:r>
      <w:r>
        <w:t xml:space="preserve"> </w:t>
      </w:r>
      <w:r>
        <w:rPr>
          <w:bCs/>
          <w:b/>
        </w:rPr>
        <w:t xml:space="preserve">Biomedical Engineers</w:t>
      </w:r>
      <w:r>
        <w:t xml:space="preserve"> </w:t>
      </w:r>
      <w:r>
        <w:t xml:space="preserve">to test their innovations.</w:t>
      </w:r>
    </w:p>
    <w:p>
      <w:pPr>
        <w:pStyle w:val="BodyText"/>
      </w:pPr>
      <w:r>
        <w:t xml:space="preserve">The economic and cultural landscape of</w:t>
      </w:r>
      <w:r>
        <w:t xml:space="preserve"> </w:t>
      </w:r>
      <w:r>
        <w:rPr>
          <w:bCs/>
          <w:b/>
        </w:rPr>
        <w:t xml:space="preserve">France Lyon</w:t>
      </w:r>
      <w:r>
        <w:t xml:space="preserve"> </w:t>
      </w:r>
      <w:r>
        <w:t xml:space="preserve">encourages innovation. The region is home to numerous startups specializing in MedTech, offering employment opportunities for engineers who wish to work on cutting-edge projects such as AI-driven diagnostics or minimally invasive surgical robotics. The city’s historical commitment to scientific inquiry, dating back to the Renaissance and solidified during the Enlightenment with figures like Claude Bernard (the father of experimental medicine), creates a fertile ground for engineering excellence. When discussing</w:t>
      </w:r>
      <w:r>
        <w:t xml:space="preserve"> </w:t>
      </w:r>
      <w:r>
        <w:rPr>
          <w:bCs/>
          <w:b/>
        </w:rPr>
        <w:t xml:space="preserve">Biomedical Engineers</w:t>
      </w:r>
      <w:r>
        <w:t xml:space="preserve"> </w:t>
      </w:r>
      <w:r>
        <w:t xml:space="preserve">in this context, one must acknowledge that they are standing on the shoulders of giants who laid the foundation for modern physiology.</w:t>
      </w:r>
    </w:p>
    <w:bookmarkEnd w:id="22"/>
    <w:bookmarkStart w:id="23" w:name="iv.-key-themes-and-contributions"/>
    <w:p>
      <w:pPr>
        <w:pStyle w:val="Heading2"/>
      </w:pPr>
      <w:r>
        <w:t xml:space="preserve">IV. Key Themes and Contributions</w:t>
      </w:r>
    </w:p>
    <w:p>
      <w:pPr>
        <w:pStyle w:val="FirstParagraph"/>
      </w:pPr>
      <w:r>
        <w:t xml:space="preserve">This book report identifies several key themes regarding the impact of</w:t>
      </w:r>
      <w:r>
        <w:t xml:space="preserve"> </w:t>
      </w:r>
      <w:r>
        <w:rPr>
          <w:bCs/>
          <w:b/>
        </w:rPr>
        <w:t xml:space="preserve">Biomedical Engineers</w:t>
      </w:r>
      <w:r>
        <w:t xml:space="preserve"> </w:t>
      </w:r>
      <w:r>
        <w:t xml:space="preserve">in</w:t>
      </w:r>
      <w:r>
        <w:t xml:space="preserve"> </w:t>
      </w:r>
      <w:r>
        <w:rPr>
          <w:bCs/>
          <w:b/>
        </w:rPr>
        <w:t xml:space="preserve">France Lyon</w:t>
      </w:r>
      <w:r>
        <w:t xml:space="preserve">:</w:t>
      </w:r>
    </w:p>
    <w:p>
      <w:pPr>
        <w:pStyle w:val="BodyText"/>
      </w:pPr>
      <w:r>
        <w:rPr>
          <w:bCs/>
          <w:b/>
        </w:rPr>
        <w:t xml:space="preserve">A. Innovation in Medical Imaging:</w:t>
      </w:r>
      <w:r>
        <w:br/>
      </w:r>
      <w:r>
        <w:t xml:space="preserve">Lyon is home to significant contributions to MRI and CT scan technologies.</w:t>
      </w:r>
    </w:p>
    <w:p>
      <w:pPr>
        <w:pStyle w:val="BodyText"/>
      </w:pPr>
      <w:r>
        <w:t xml:space="preserve">Biomedical Engineers working here develop algorithms that improve image resolution while reducing radiation exposure for patients. This focus on patient safety is a hallmark of the engineering philosophy in the region.</w:t>
      </w:r>
    </w:p>
    <w:p>
      <w:pPr>
        <w:pStyle w:val="BodyText"/>
      </w:pPr>
      <w:r>
        <w:rPr>
          <w:bCs/>
          <w:b/>
        </w:rPr>
        <w:t xml:space="preserve">B. Telemedicine and Digital Health:</w:t>
      </w:r>
      <w:r>
        <w:br/>
      </w:r>
      <w:r>
        <w:t xml:space="preserve">In recent years, the</w:t>
      </w:r>
    </w:p>
    <w:p>
      <w:pPr>
        <w:pStyle w:val="BodyText"/>
      </w:pPr>
      <w:r>
        <w:t xml:space="preserve">Biomedical Engineer has expanded their scope to include software development for telemedicine platforms. Given the rural-urban divide in France, engineers from</w:t>
      </w:r>
    </w:p>
    <w:p>
      <w:pPr>
        <w:pStyle w:val="BodyText"/>
      </w:pPr>
      <w:r>
        <w:t xml:space="preserve">France Lyon are designing systems that allow specialists in city hospitals to monitor patients in remote areas effectively. This democratization of healthcare is a primary goal of their work.</w:t>
      </w:r>
    </w:p>
    <w:p>
      <w:pPr>
        <w:pStyle w:val="BodyText"/>
      </w:pPr>
      <w:r>
        <w:rPr>
          <w:bCs/>
          <w:b/>
        </w:rPr>
        <w:t xml:space="preserve">C. Regulatory Compliance and Ethics:</w:t>
      </w:r>
      <w:r>
        <w:br/>
      </w:r>
      <w:r>
        <w:t xml:space="preserve">A significant portion of the engineering effort in</w:t>
      </w:r>
    </w:p>
    <w:p>
      <w:pPr>
        <w:pStyle w:val="BodyText"/>
      </w:pPr>
      <w:r>
        <w:t xml:space="preserve">France Lyon is dedicated to navigating the complex regulatory landscape of the European Union, particularly the Medical Device Regulation (MDR).</w:t>
      </w:r>
    </w:p>
    <w:p>
      <w:pPr>
        <w:pStyle w:val="BodyText"/>
      </w:pPr>
      <w:r>
        <w:t xml:space="preserve">Biomedical Engineers must ensure that every device they design meets strict safety standards. This rigorous adherence to protocol ensures public trust in medical technology.</w:t>
      </w:r>
    </w:p>
    <w:bookmarkEnd w:id="23"/>
    <w:bookmarkStart w:id="24" w:name="v.-challenges-and-future-outlook"/>
    <w:p>
      <w:pPr>
        <w:pStyle w:val="Heading2"/>
      </w:pPr>
      <w:r>
        <w:t xml:space="preserve">V. Challenges and Future Outlook</w:t>
      </w:r>
    </w:p>
    <w:p>
      <w:pPr>
        <w:pStyle w:val="FirstParagraph"/>
      </w:pPr>
      <w:r>
        <w:t xml:space="preserve">Despite the successes, the path for a</w:t>
      </w:r>
    </w:p>
    <w:p>
      <w:pPr>
        <w:pStyle w:val="BodyText"/>
      </w:pPr>
      <w:r>
        <w:t xml:space="preserve">Biomedical Engineer in</w:t>
      </w:r>
    </w:p>
    <w:p>
      <w:pPr>
        <w:pStyle w:val="BodyText"/>
      </w:pPr>
      <w:r>
        <w:t xml:space="preserve">France Lyon is not without obstacles. There is often a "translation gap" between engineers who speak in terms of code and mechanics, and clinicians who speak in terms of patient outcomes. Bridging this communication divide requires soft skills that are increasingly being integrated into engineering curricula.</w:t>
      </w:r>
    </w:p>
    <w:p>
      <w:pPr>
        <w:pStyle w:val="BodyText"/>
      </w:pPr>
      <w:r>
        <w:t xml:space="preserve">Furthermore, the rapid pace of technological change poses a challenge for continuous education.</w:t>
      </w:r>
    </w:p>
    <w:p>
      <w:pPr>
        <w:pStyle w:val="BodyText"/>
      </w:pPr>
      <w:r>
        <w:t xml:space="preserve">Biom edical Engineers must constantly update their knowledge to stay relevant. The future outlook for</w:t>
      </w:r>
    </w:p>
    <w:p>
      <w:pPr>
        <w:pStyle w:val="BodyText"/>
      </w:pPr>
      <w:r>
        <w:t xml:space="preserve">France Lyon is promising, with increased government funding for green tech and sustainable healthcare solutions. Engineers are now being tasked with not only designing better devices but also ensuring they have a low carbon footprint.</w:t>
      </w:r>
    </w:p>
    <w:bookmarkEnd w:id="24"/>
    <w:bookmarkStart w:id="26" w:name="vi.-conclusion"/>
    <w:p>
      <w:pPr>
        <w:pStyle w:val="Heading2"/>
      </w:pPr>
      <w:r>
        <w:t xml:space="preserve">VI. Conclusion</w:t>
      </w:r>
    </w:p>
    <w:p>
      <w:pPr>
        <w:pStyle w:val="FirstParagraph"/>
      </w:pPr>
      <w:r>
        <w:t xml:space="preserve">In conclusion, the role of the</w:t>
      </w:r>
    </w:p>
    <w:p>
      <w:pPr>
        <w:pStyle w:val="BodyText"/>
      </w:pPr>
      <w:r>
        <w:t xml:space="preserve">Biomedical Engineer in</w:t>
      </w:r>
    </w:p>
    <w:p>
      <w:pPr>
        <w:pStyle w:val="BodyText"/>
      </w:pPr>
      <w:r>
        <w:t xml:space="preserve">France Lyon is multifaceted and indispensable. They are the architects of health, building bridges between human biology and technological capability. The city’s rich scientific heritage combined with its modern industrial infrastructure provides an ideal environment for these professionals to thrive. This book report underscores that the work of</w:t>
      </w:r>
    </w:p>
    <w:p>
      <w:pPr>
        <w:pStyle w:val="BodyText"/>
      </w:pPr>
      <w:r>
        <w:t xml:space="preserve">Biomedical Engineers in this region is not just about creating machines; it is about enhancing the quality of life for patients across France and beyond.</w:t>
      </w:r>
    </w:p>
    <w:p>
      <w:pPr>
        <w:pStyle w:val="BodyText"/>
      </w:pPr>
      <w:r>
        <w:t xml:space="preserve">The synergy between engineering prowess and medical necessity defines the current era, and</w:t>
      </w:r>
    </w:p>
    <w:p>
      <w:pPr>
        <w:pStyle w:val="BodyText"/>
      </w:pPr>
      <w:r>
        <w:t xml:space="preserve">France Lyon stands as a testament to what can be achieved when these disciplines collaborate. As we look forward, the continued investment in this field promises even greater breakthroughs, reinforcing the vital importance of</w:t>
      </w:r>
    </w:p>
    <w:p>
      <w:pPr>
        <w:pStyle w:val="BodyText"/>
      </w:pPr>
      <w:r>
        <w:t xml:space="preserve">Biomedical Engineers in shaping a healthier future.</w:t>
      </w:r>
    </w:p>
    <w:bookmarkStart w:id="25" w:name="abstract"/>
    <w:p>
      <w:pPr>
        <w:pStyle w:val="Heading3"/>
      </w:pPr>
      <w:r>
        <w:t xml:space="preserve">Abstract</w:t>
      </w:r>
    </w:p>
    <w:p>
      <w:pPr>
        <w:pStyle w:val="FirstParagraph"/>
      </w:pPr>
      <w:r>
        <w:t xml:space="preserve">This document provides a comprehensive overview of the profession of the Biomedical Engineer, specifically contextualized within the dynamic healthcare ecosystem of France Lyon. By analyzing the intersection of technology, regulation, and clinical practice, this report highlights how local innovations contribute to global medical standards.</w:t>
      </w:r>
    </w:p>
    <w:bookmarkEnd w:id="25"/>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France Lyon</dc:title>
  <dc:creator/>
  <dc:language>en</dc:language>
  <cp:keywords/>
  <dcterms:created xsi:type="dcterms:W3CDTF">2026-07-29T00:59:33Z</dcterms:created>
  <dcterms:modified xsi:type="dcterms:W3CDTF">2026-07-29T00:59:33Z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