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26" w:name="X56585f320431a1b30cc00f6933979aad68cd4f2"/>
    <w:p>
      <w:pPr>
        <w:pStyle w:val="Heading1"/>
      </w:pPr>
      <w:r>
        <w:t xml:space="preserve">The Intersection of Technology and Compassion</w:t>
      </w:r>
    </w:p>
    <w:bookmarkStart w:id="20" w:name="X2f17a180577f3319b1ad073995d645d196825b4"/>
    <w:p>
      <w:pPr>
        <w:pStyle w:val="Heading2"/>
      </w:pPr>
      <w:r>
        <w:t xml:space="preserve">A Comprehensive Book Report on the Role of the Biomedical Engineer within the Healthcare Ecosystems of Spain Madrid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&amp; Career Insight</w:t>
      </w:r>
      <w:r>
        <w:br/>
      </w:r>
      <w:r>
        <w:rPr>
          <w:bCs/>
          <w:b/>
        </w:rPr>
        <w:t xml:space="preserve">Cultural Context:</w:t>
      </w:r>
    </w:p>
    <w:bookmarkEnd w:id="20"/>
    <w:bookmarkStart w:id="21" w:name="i.-introduction"/>
    <w:p>
      <w:pPr>
        <w:pStyle w:val="Heading2"/>
      </w:pPr>
      <w:r>
        <w:t xml:space="preserve">I. Introduction</w:t>
      </w:r>
    </w:p>
    <w:p>
      <w:pPr>
        <w:pStyle w:val="FirstParagraph"/>
      </w:pPr>
      <w:r>
        <w:t xml:space="preserve">The field of biomedical engineering represents one of the most dynamic intersections between biological sciences and modern technology. While this discipline is global in its application, its specific implementation varies significantly based on regional healthcare systems, technological infrastructure, and cultural attitudes toward medical innovation. This report focuses specifically on the role and impact of the</w:t>
      </w:r>
      <w:r>
        <w:t xml:space="preserve"> </w:t>
      </w:r>
      <w:r>
        <w:rPr>
          <w:bCs/>
          <w:b/>
        </w:rPr>
        <w:t xml:space="preserve">Biomedical Engineer</w:t>
      </w:r>
      <w:r>
        <w:t xml:space="preserve"> </w:t>
      </w:r>
      <w:r>
        <w:t xml:space="preserve">within a highly specific geographic and cultural context:</w:t>
      </w:r>
      <w:r>
        <w:t xml:space="preserve"> </w:t>
      </w:r>
      <w:r>
        <w:rPr>
          <w:bCs/>
          <w:b/>
        </w:rPr>
        <w:t xml:space="preserve">Spain Madrid</w:t>
      </w:r>
      <w:r>
        <w:t xml:space="preserve">. By analyzing the professional landscape through this lens, we gain a deeper understanding of how technical expertise translates into patient care in one of Europe’s most significant medical hubs.</w:t>
      </w:r>
    </w:p>
    <w:p>
      <w:pPr>
        <w:pStyle w:val="BodyText"/>
      </w:pPr>
      <w:r>
        <w:t xml:space="preserve">The purpose of this report is to explore how biomedical engineers operate within the public and private healthcare sectors of Madrid. It examines the unique challenges these professionals face, from regulatory compliance under Spanish law to the integration of advanced robotics in hospitals like La Paz or Gregorio Marañón. Furthermore, it highlights why understanding</w:t>
      </w:r>
      <w:r>
        <w:t xml:space="preserve"> </w:t>
      </w:r>
      <w:r>
        <w:rPr>
          <w:bCs/>
          <w:b/>
        </w:rPr>
        <w:t xml:space="preserve">Spain Madrid</w:t>
      </w:r>
      <w:r>
        <w:t xml:space="preserve"> </w:t>
      </w:r>
      <w:r>
        <w:t xml:space="preserve">as a distinct medical ecosystem is crucial for any international perspective on healthcare engineering.</w:t>
      </w:r>
    </w:p>
    <w:bookmarkEnd w:id="21"/>
    <w:bookmarkStart w:id="22" w:name="Xad5e4fa2220fd2ca61bd8b5f23e23c5f77feeed"/>
    <w:p>
      <w:pPr>
        <w:pStyle w:val="Heading2"/>
      </w:pPr>
      <w:r>
        <w:t xml:space="preserve">II. The Professional Profile of the Biomedical Engineer</w:t>
      </w:r>
    </w:p>
    <w:p>
      <w:pPr>
        <w:pStyle w:val="FirstParagraph"/>
      </w:pPr>
      <w:r>
        <w:t xml:space="preserve">A</w:t>
      </w:r>
      <w:r>
        <w:t xml:space="preserve"> </w:t>
      </w:r>
      <w:r>
        <w:rPr>
          <w:bCs/>
          <w:b/>
        </w:rPr>
        <w:t xml:space="preserve">Biomedical Engineer</w:t>
      </w:r>
      <w:r>
        <w:t xml:space="preserve">, often referred to in Spanish contexts as an "Ingeniero Biomédico," possesses a unique skill set that combines electrical engineering, mechanical engineering, and biological sciences. In the context of this report, it is essential to distinguish this role from other medical professionals. While doctors diagnose and treat patients clinically, biomedical engineers design the tools that facilitate diagnosis and treatment.</w:t>
      </w:r>
    </w:p>
    <w:p>
      <w:pPr>
        <w:pStyle w:val="BodyText"/>
      </w:pPr>
      <w:r>
        <w:t xml:space="preserve">This includes everything from developing artificial organs—such as the pioneering work on heart valves—to maintaining complex imaging systems like MRI and CT scanners. The engineer’s responsibility extends beyond creation; it involves rigorous maintenance, safety testing, and regulatory approval. In a bustling metropolitan area like</w:t>
      </w:r>
      <w:r>
        <w:t xml:space="preserve"> </w:t>
      </w:r>
      <w:r>
        <w:rPr>
          <w:bCs/>
          <w:b/>
        </w:rPr>
        <w:t xml:space="preserve">Spain Madrid</w:t>
      </w:r>
      <w:r>
        <w:t xml:space="preserve">, where patient volumes are exceptionally high, the reliability of these technologies is paramount. A failure in an engineering system can lead to significant delays in care, making the biomedical engineer a silent but critical guardian of public health.</w:t>
      </w:r>
    </w:p>
    <w:bookmarkEnd w:id="22"/>
    <w:bookmarkStart w:id="23" w:name="Xea8a36f917a663f778d4de5aa5300430111df75"/>
    <w:p>
      <w:pPr>
        <w:pStyle w:val="Heading2"/>
      </w:pPr>
      <w:r>
        <w:t xml:space="preserve">III. The Healthcare Landscape of Spain Madrid</w:t>
      </w:r>
    </w:p>
    <w:p>
      <w:pPr>
        <w:pStyle w:val="FirstParagraph"/>
      </w:pPr>
      <w:r>
        <w:t xml:space="preserve">To fully appreciate the work of a</w:t>
      </w:r>
      <w:r>
        <w:t xml:space="preserve"> </w:t>
      </w:r>
      <w:r>
        <w:rPr>
          <w:bCs/>
          <w:b/>
        </w:rPr>
        <w:t xml:space="preserve">Biomedical Engineer</w:t>
      </w:r>
      <w:r>
        <w:t xml:space="preserve">, one must understand the environment they serve.</w:t>
      </w:r>
      <w:r>
        <w:t xml:space="preserve"> </w:t>
      </w:r>
      <w:r>
        <w:rPr>
          <w:bCs/>
          <w:b/>
        </w:rPr>
        <w:t xml:space="preserve">Spain Madrid</w:t>
      </w:r>
      <w:r>
        <w:t xml:space="preserve"> </w:t>
      </w:r>
      <w:r>
        <w:t xml:space="preserve">is home to some of the most prestigious medical institutions in Europe, including the Hospital Universitario La Paz, which is not only a leading center for clinical care but also a major hub for biomedical research. The city’s healthcare system is primarily public (Sistema Nacional de Salud), though it boasts a robust private sector as well.</w:t>
      </w:r>
    </w:p>
    <w:p>
      <w:pPr>
        <w:pStyle w:val="BodyText"/>
      </w:pPr>
      <w:r>
        <w:t xml:space="preserve">In this dual-sector environment, biomedical engineers must navigate different operational models. In the public sector, engineers often deal with budget constraints and the need for cost-effective solutions while maintaining high standards of safety. They are responsible for lifecycle management of equipment across multiple large hospitals. In contrast, within the private clinics scattered throughout Madrid’s business districts like Cuatro Torres Area, engineers may focus more on implementing cutting-edge technology to attract international patients and ensure premium service levels.</w:t>
      </w:r>
    </w:p>
    <w:p>
      <w:pPr>
        <w:pStyle w:val="BodyText"/>
      </w:pPr>
      <w:r>
        <w:t xml:space="preserve">Moreover,</w:t>
      </w:r>
      <w:r>
        <w:t xml:space="preserve"> </w:t>
      </w:r>
      <w:r>
        <w:rPr>
          <w:bCs/>
          <w:b/>
        </w:rPr>
        <w:t xml:space="preserve">Spain Madrid</w:t>
      </w:r>
      <w:r>
        <w:t xml:space="preserve"> </w:t>
      </w:r>
      <w:r>
        <w:t xml:space="preserve">acts as a central node for medical tourism in Southern Europe. This adds an additional layer of complexity for biomedical engineers. Equipment must meet not only Spanish national standards but also the expectations of international patients who may be accustomed to different technological experiences. This global perspective requires engineers to stay abreast of international trends, ensuring that Madrid remains competitive on the world stage.</w:t>
      </w:r>
    </w:p>
    <w:bookmarkEnd w:id="23"/>
    <w:bookmarkStart w:id="25" w:name="iv.-challenges-and-innovations"/>
    <w:p>
      <w:pPr>
        <w:pStyle w:val="Heading2"/>
      </w:pPr>
      <w:r>
        <w:t xml:space="preserve">IV. Challenges and Innovations</w:t>
      </w:r>
    </w:p>
    <w:p>
      <w:pPr>
        <w:pStyle w:val="FirstParagraph"/>
      </w:pPr>
      <w:r>
        <w:t xml:space="preserve">The role of the</w:t>
      </w:r>
      <w:r>
        <w:t xml:space="preserve"> </w:t>
      </w:r>
      <w:r>
        <w:rPr>
          <w:bCs/>
          <w:b/>
        </w:rPr>
        <w:t xml:space="preserve">Biomedical Engineer</w:t>
      </w:r>
      <w:r>
        <w:t xml:space="preserve"> </w:t>
      </w:r>
      <w:r>
        <w:t xml:space="preserve">in</w:t>
      </w:r>
      <w:r>
        <w:t xml:space="preserve"> </w:t>
      </w:r>
      <w:r>
        <w:rPr>
          <w:bCs/>
          <w:b/>
        </w:rPr>
        <w:t xml:space="preserve">Spain Madrid</w:t>
      </w:r>
    </w:p>
    <w:bookmarkStart w:id="24" w:name="v-conclusion"/>
    <w:p>
      <w:pPr>
        <w:pStyle w:val="Heading3"/>
      </w:pPr>
      <w:r>
        <w:t xml:space="preserve">V Conclusion</w:t>
      </w:r>
    </w:p>
    <w:p>
      <w:pPr>
        <w:pStyle w:val="FirstParagraph"/>
      </w:pPr>
      <w:r>
        <w:t xml:space="preserve">In conclusion, the</w:t>
      </w:r>
      <w:r>
        <w:t xml:space="preserve"> </w:t>
      </w:r>
      <w:r>
        <w:rPr>
          <w:bCs/>
          <w:b/>
        </w:rPr>
        <w:t xml:space="preserve">Biomedical Engineer</w:t>
      </w:r>
      <w:r>
        <w:t xml:space="preserve"> </w:t>
      </w:r>
      <w:r>
        <w:t xml:space="preserve">plays a pivotal role in the healthcare infrastructure of</w:t>
      </w:r>
    </w:p>
    <w:p>
      <w:pPr>
        <w:pStyle w:val="BodyText"/>
      </w:pPr>
      <w:r>
        <w:t xml:space="preserve">Spain Madrid. They are not merely technicians but innovators who bridge the gap between theoretical science and practical patient care. Whether working in a historic hospital in central Madrid or a high-tech research lab in Chamartín, these professionals ensure that technology serves humanity effectively.</w:t>
      </w:r>
    </w:p>
    <w:p>
      <w:pPr>
        <w:pStyle w:val="BodyText"/>
      </w:pPr>
      <w:r>
        <w:t xml:space="preserve">Understanding this role within the specific cultural and institutional framework of</w:t>
      </w:r>
      <w:r>
        <w:t xml:space="preserve"> </w:t>
      </w:r>
      <w:r>
        <w:rPr>
          <w:bCs/>
          <w:b/>
        </w:rPr>
        <w:t xml:space="preserve">Spain Madrid</w:t>
      </w:r>
      <w:r>
        <w:t xml:space="preserve"> </w:t>
      </w:r>
      <w:r>
        <w:t xml:space="preserve">reveals a profession that is both deeply rooted in local healthcare values and increasingly oriented toward global innovation. As medical technology continues to evolve, the need for skilled biomedical engineers in this vibrant region will only grow, ensuring that</w:t>
      </w:r>
    </w:p>
    <w:p>
      <w:pPr>
        <w:pStyle w:val="BodyText"/>
      </w:pPr>
      <w:r>
        <w:t xml:space="preserve">Spain Madrid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the Context of Spain Madrid</dc:title>
  <dc:creator/>
  <dc:language>en</dc:language>
  <cp:keywords/>
  <dcterms:created xsi:type="dcterms:W3CDTF">2026-07-29T03:46:01Z</dcterms:created>
  <dcterms:modified xsi:type="dcterms:W3CDTF">2026-07-29T03:46:01Z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