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Business</w:t>
      </w:r>
      <w:r>
        <w:t xml:space="preserve"> </w:t>
      </w:r>
      <w:r>
        <w:t xml:space="preserve">Consultancy</w:t>
      </w:r>
      <w:r>
        <w:t xml:space="preserve"> </w:t>
      </w:r>
      <w:r>
        <w:t xml:space="preserve">in</w:t>
      </w:r>
      <w:r>
        <w:t xml:space="preserve"> </w:t>
      </w:r>
      <w:r>
        <w:t xml:space="preserve">Algeria,</w:t>
      </w:r>
      <w:r>
        <w:t xml:space="preserve"> </w:t>
      </w:r>
      <w:r>
        <w:t xml:space="preserve">Algiers</w:t>
      </w:r>
    </w:p>
    <w:bookmarkStart w:id="20" w:name="book-report"/>
    <w:p>
      <w:pPr>
        <w:pStyle w:val="Heading1"/>
      </w:pPr>
      <w:r>
        <w:t xml:space="preserve">Book Report</w:t>
      </w:r>
    </w:p>
    <w:p>
      <w:pPr>
        <w:pStyle w:val="FirstParagraph"/>
      </w:pPr>
      <w:r>
        <w:t xml:space="preserve">Subject Business Consultant | Location Algeria, Algiers</w:t>
      </w:r>
    </w:p>
    <w:bookmarkEnd w:id="20"/>
    <w:p>
      <w:pPr>
        <w:pStyle w:val="BodyText"/>
      </w:pPr>
      <w:r>
        <w:rPr>
          <w:bCs/>
          <w:b/>
        </w:rPr>
        <w:t xml:space="preserve">Executive Summary:</w:t>
      </w:r>
      <w:r>
        <w:t xml:space="preserve"> </w:t>
      </w:r>
      <w:r>
        <w:t xml:space="preserve">This book report analyzes the critical role of the modern business consultant within the economic landscape of Algeria, specifically focusing on its capital city, Algiers. It explores how external expertise bridges gaps in management efficiency and digital transformation for local enterprises operating in a post-oil economy.</w:t>
      </w:r>
    </w:p>
    <w:bookmarkStart w:id="21" w:name="Xd0b6cc664140258afeccfc9c52794317274c82a"/>
    <w:p>
      <w:pPr>
        <w:pStyle w:val="Heading2"/>
      </w:pPr>
      <w:r>
        <w:t xml:space="preserve">1. Introduction: The Evolving Economic Landscape of Algeria</w:t>
      </w:r>
    </w:p>
    <w:p>
      <w:pPr>
        <w:pStyle w:val="FirstParagraph"/>
      </w:pPr>
      <w:r>
        <w:t xml:space="preserve">In recent years, the economic narrative of Algeria has shifted significantly from a sole reliance on hydrocarbon revenues toward diversifying its industrial and service sectors. At the heart of this transition lies Algiers, the bustling capital that serves as the primary hub for commerce, finance, and administration. For businesses operating in this dynamic environment, maintaining competitiveness requires more than just local knowledge; it demands strategic foresight and operational excellence. This is where the role of the</w:t>
      </w:r>
      <w:r>
        <w:t xml:space="preserve"> </w:t>
      </w:r>
      <w:r>
        <w:rPr>
          <w:bCs/>
          <w:b/>
        </w:rPr>
        <w:t xml:space="preserve">Business Consultant</w:t>
      </w:r>
      <w:r>
        <w:t xml:space="preserve"> </w:t>
      </w:r>
      <w:r>
        <w:t xml:space="preserve">becomes indispensable.</w:t>
      </w:r>
    </w:p>
    <w:p>
      <w:pPr>
        <w:pStyle w:val="BodyText"/>
      </w:pPr>
      <w:r>
        <w:t xml:space="preserve">The purpose of this report is to examine how consulting frameworks are adapted to fit the unique cultural, regulatory, and economic context of Algeria. By focusing on Algiers as a microcosm of national economic activity, we can better understand the specific challenges and opportunities that define consultancy work in this region. The integration of global best practices with local Algerian realities creates a complex but highly rewarding professional landscape.</w:t>
      </w:r>
    </w:p>
    <w:bookmarkEnd w:id="21"/>
    <w:bookmarkStart w:id="22" w:name="X3edeeea9e13e50dbe75429c89575033e8e944aa"/>
    <w:p>
      <w:pPr>
        <w:pStyle w:val="Heading2"/>
      </w:pPr>
      <w:r>
        <w:t xml:space="preserve">2. The Role of the Business Consultant in Algiers</w:t>
      </w:r>
    </w:p>
    <w:p>
      <w:pPr>
        <w:pStyle w:val="FirstParagraph"/>
      </w:pPr>
      <w:r>
        <w:t xml:space="preserve">A</w:t>
      </w:r>
      <w:r>
        <w:t xml:space="preserve"> </w:t>
      </w:r>
      <w:r>
        <w:rPr>
          <w:bCs/>
          <w:b/>
        </w:rPr>
        <w:t xml:space="preserve">Business Consultant</w:t>
      </w:r>
      <w:r>
        <w:t xml:space="preserve">, by definition, is an expert who provides advice to organizations on how to improve their performance. However, in the context of Algeria and specifically Algiers, this role extends beyond traditional advisory services. Consultants here often act as change agents, helping state-owned enterprises transition toward privatization or assisting private SMEs in navigating the bureaucratic complexities inherent in West African business environments.</w:t>
      </w:r>
    </w:p>
    <w:p>
      <w:pPr>
        <w:pStyle w:val="BodyText"/>
      </w:pPr>
      <w:r>
        <w:t xml:space="preserve">In Algiers, a city characterized by a vibrant mix of traditional souks and modern corporate towers, consultants must possess a dual competency: technical proficiency in management science and deep cultural intelligence. For instance, when implementing new ERP (Enterprise Resource Planning) systems for large Algerian firms headquartered in the Hamma district or Hydra areas of Algiers, consultants must account for hierarchical decision-making structures common in North African cultures. A top-down approach often yields faster results than consensus-building methods favored in Western contexts.</w:t>
      </w:r>
    </w:p>
    <w:p>
      <w:pPr>
        <w:pStyle w:val="BodyText"/>
      </w:pPr>
      <w:r>
        <w:t xml:space="preserve">Furthermore, the regulatory environment in Algeria is evolving rapidly. The government has introduced various incentives to attract foreign direct investment and boost local production. A skilled consultant plays a pivotal role in interpreting these laws, ensuring compliance while maximizing benefits for clients ranging from tech startups in the Bab Ezzouar digital hub to manufacturing plants on the outskirts of Algiers.</w:t>
      </w:r>
    </w:p>
    <w:bookmarkEnd w:id="22"/>
    <w:bookmarkStart w:id="23" w:name="key-challenges-and-strategic-solutions"/>
    <w:p>
      <w:pPr>
        <w:pStyle w:val="Heading2"/>
      </w:pPr>
      <w:r>
        <w:t xml:space="preserve">3. Key Challenges and Strategic Solutions</w:t>
      </w:r>
    </w:p>
    <w:p>
      <w:pPr>
        <w:pStyle w:val="FirstParagraph"/>
      </w:pPr>
      <w:r>
        <w:t xml:space="preserve">The implementation of consulting projects in Algiers is not without its hurdles. Several key challenges have been identified in recent case studies:</w:t>
      </w:r>
    </w:p>
    <w:p>
      <w:pPr>
        <w:numPr>
          <w:ilvl w:val="0"/>
          <w:numId w:val="1001"/>
        </w:numPr>
        <w:pStyle w:val="Compact"/>
      </w:pPr>
      <w:r>
        <w:rPr>
          <w:bCs/>
          <w:b/>
        </w:rPr>
        <w:t xml:space="preserve">Bureaucratic Friction:</w:t>
      </w:r>
      <w:r>
        <w:t xml:space="preserve"> </w:t>
      </w:r>
      <w:r>
        <w:t xml:space="preserve">Despite reforms, administrative procedures can remain slow. Consultants must help clients streamline internal processes to withstand external regulatory delays.</w:t>
      </w:r>
    </w:p>
    <w:p>
      <w:pPr>
        <w:numPr>
          <w:ilvl w:val="0"/>
          <w:numId w:val="1001"/>
        </w:numPr>
        <w:pStyle w:val="Compact"/>
      </w:pPr>
      <w:r>
        <w:rPr>
          <w:bCs/>
          <w:b/>
        </w:rPr>
        <w:t xml:space="preserve">Talent Gap:</w:t>
      </w:r>
      <w:r>
        <w:t xml:space="preserve"> </w:t>
      </w:r>
      <w:r>
        <w:t xml:space="preserve">While Algiers has a young and educated population, there is often a mismatch between university curricula and market needs. Consultants frequently take on the role of corporate educators, designing training programs to upskill local workforces.</w:t>
      </w:r>
    </w:p>
    <w:p>
      <w:pPr>
        <w:numPr>
          <w:ilvl w:val="0"/>
          <w:numId w:val="1001"/>
        </w:numPr>
        <w:pStyle w:val="Compact"/>
      </w:pPr>
      <w:r>
        <w:rPr>
          <w:bCs/>
          <w:b/>
        </w:rPr>
        <w:t xml:space="preserve">Digital Transformation:</w:t>
      </w:r>
      <w:r>
        <w:t xml:space="preserve"> </w:t>
      </w:r>
      <w:r>
        <w:t xml:space="preserve">The push toward digitalization in Algeria is accelerating. Local businesses in Algiers need guidance on cybersecurity, e-commerce integration, and data analytics adoption to compete regionally and globally.</w:t>
      </w:r>
    </w:p>
    <w:p>
      <w:pPr>
        <w:pStyle w:val="FirstParagraph"/>
      </w:pPr>
      <w:r>
        <w:t xml:space="preserve">To address these issues, successful consultancy firms operating in</w:t>
      </w:r>
      <w:r>
        <w:t xml:space="preserve"> </w:t>
      </w:r>
      <w:r>
        <w:rPr>
          <w:bCs/>
          <w:b/>
        </w:rPr>
        <w:t xml:space="preserve">Algeria</w:t>
      </w:r>
      <w:r>
        <w:t xml:space="preserve">, particularly those based in the capital, have adopted localized strategies. This includes forming joint ventures with local partners who understand the nuances of client relationships and negotiation styles. In Algiers, business is often personal; trust is built over prolonged interactions, often involving tea or coffee meetings before serious negotiations begin. Recognizing this social fabric is crucial for any consultant aiming to deliver value.</w:t>
      </w:r>
    </w:p>
    <w:bookmarkEnd w:id="23"/>
    <w:bookmarkStart w:id="24" w:name="Xfb2964c7a0bd2f0ab8ce3b18e4d6fdd24be05af"/>
    <w:p>
      <w:pPr>
        <w:pStyle w:val="Heading2"/>
      </w:pPr>
      <w:r>
        <w:t xml:space="preserve">4. Case Study: Digital Transformation in Algiers</w:t>
      </w:r>
    </w:p>
    <w:p>
      <w:pPr>
        <w:pStyle w:val="FirstParagraph"/>
      </w:pPr>
      <w:r>
        <w:t xml:space="preserve">To illustrate the practical application of consultancy principles, consider a hypothetical but representative case study of a mid-sized retail chain in downtown Algiers. Facing stiff competition from global e-commerce platforms and changing consumer habits post-pandemic, the company sought to modernize its operations.</w:t>
      </w:r>
    </w:p>
    <w:p>
      <w:pPr>
        <w:pStyle w:val="BodyText"/>
      </w:pPr>
      <w:r>
        <w:t xml:space="preserve">A specialized</w:t>
      </w:r>
      <w:r>
        <w:t xml:space="preserve"> </w:t>
      </w:r>
      <w:r>
        <w:rPr>
          <w:bCs/>
          <w:b/>
        </w:rPr>
        <w:t xml:space="preserve">Business Consultant</w:t>
      </w:r>
      <w:r>
        <w:t xml:space="preserve"> </w:t>
      </w:r>
      <w:r>
        <w:t xml:space="preserve">engaged with the firm to conduct a comprehensive audit. The analysis revealed inefficiencies in supply chain management and a lack of digital presence. The consultant proposed a phased implementation plan: first, optimizing inventory systems using cloud-based solutions accessible from any branch in the Algiers metro area; second, launching an omnichannel sales strategy integrating local payment methods popular in</w:t>
      </w:r>
      <w:r>
        <w:t xml:space="preserve"> </w:t>
      </w:r>
      <w:r>
        <w:rPr>
          <w:bCs/>
          <w:b/>
        </w:rPr>
        <w:t xml:space="preserve">Algeria</w:t>
      </w:r>
      <w:r>
        <w:t xml:space="preserve">, such as CIB cards and cash-on-delivery options.</w:t>
      </w:r>
    </w:p>
    <w:p>
      <w:pPr>
        <w:pStyle w:val="BodyText"/>
      </w:pPr>
      <w:r>
        <w:t xml:space="preserve">The outcome was a 30% increase in operational efficiency within six months. This success underscores the importance of tailoring global consulting methodologies to fit the specific infrastructural and consumer behavior realities of Algiers. It highlights that effective consultancy is not about imposing foreign models but adapting them to serve local needs.</w:t>
      </w:r>
    </w:p>
    <w:bookmarkEnd w:id="24"/>
    <w:bookmarkStart w:id="25" w:name="future-outlook-for-consulting-in-algeria"/>
    <w:p>
      <w:pPr>
        <w:pStyle w:val="Heading2"/>
      </w:pPr>
      <w:r>
        <w:t xml:space="preserve">5. Future Outlook for Consulting in Algeria</w:t>
      </w:r>
    </w:p>
    <w:p>
      <w:pPr>
        <w:pStyle w:val="FirstParagraph"/>
      </w:pPr>
      <w:r>
        <w:t xml:space="preserve">The future of the consulting industry in Algeria looks promising, driven by the government's commitment to economic diversification and digital sovereignty. As Algiers continues to develop into a regional tech hub, the demand for consultants specializing in IT strategy, renewable energy projects, and sustainable business practices will grow.</w:t>
      </w:r>
    </w:p>
    <w:p>
      <w:pPr>
        <w:pStyle w:val="BodyText"/>
      </w:pPr>
      <w:r>
        <w:t xml:space="preserve">Moreover, as Algerian companies look outward for expansion opportunities across Africa and Europe, they will require consultants with international networks and cross-border expertise. This positions local Algerian consulting firms to not just serve domestic clients but also to become regional experts capable of handling complex multinational projects. The synergy between local knowledge in Algiers and global best practices represents a significant competitive advantage.</w:t>
      </w:r>
    </w:p>
    <w:bookmarkEnd w:id="25"/>
    <w:bookmarkStart w:id="26" w:name="conclusion"/>
    <w:p>
      <w:pPr>
        <w:pStyle w:val="Heading2"/>
      </w:pPr>
      <w:r>
        <w:t xml:space="preserve">6. Conclusion</w:t>
      </w:r>
    </w:p>
    <w:p>
      <w:pPr>
        <w:pStyle w:val="FirstParagraph"/>
      </w:pPr>
      <w:r>
        <w:t xml:space="preserve">In conclusion, the role of the business consultant in Algeria, with a focal point on its capital Algiers, is multifaceted and increasingly vital. It serves as a bridge between traditional business practices and modern efficiency demands. The unique socio-economic dynamics of Algiers require consultants to be culturally agile, legally savvy, and technologically adept.</w:t>
      </w:r>
    </w:p>
    <w:p>
      <w:pPr>
        <w:pStyle w:val="BodyText"/>
      </w:pPr>
      <w:r>
        <w:t xml:space="preserve">For businesses operating in this vibrant North African market, engaging with high-quality consultancy services is no longer a luxury but a necessity for survival and growth. As Algeria navigates its economic transition, the insights provided by experts on the ground will be instrumental in shaping a resilient and diversified economy. This report affirms that understanding the local context of Algiers is paramount to delivering impactful</w:t>
      </w:r>
      <w:r>
        <w:t xml:space="preserve"> </w:t>
      </w:r>
      <w:r>
        <w:rPr>
          <w:bCs/>
          <w:b/>
        </w:rPr>
        <w:t xml:space="preserve">business</w:t>
      </w:r>
      <w:r>
        <w:t xml:space="preserve"> </w:t>
      </w:r>
      <w:r>
        <w:t xml:space="preserve">solutions.</w:t>
      </w:r>
    </w:p>
    <w:bookmarkEnd w:id="26"/>
    <w:p>
      <w:pPr>
        <w:pStyle w:val="BodyText"/>
      </w:pPr>
      <w:r>
        <w:rPr>
          <w:iCs/>
          <w:i/>
        </w:rPr>
        <w:t xml:space="preserve">Note: This document is formatted for clarity and adherence to standard academic reporting structures, specifically tailored for stakeholders interested in the economic development of Algeria and strategic management in Algiers.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Business Consultancy in Algeria, Algiers</dc:title>
  <dc:creator/>
  <dc:language>en</dc:language>
  <cp:keywords/>
  <dcterms:created xsi:type="dcterms:W3CDTF">2026-07-29T14:28:12Z</dcterms:created>
  <dcterms:modified xsi:type="dcterms:W3CDTF">2026-07-29T14:28:12Z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