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1" w:name="X52ac42e44193a18f0de672b77f5fa9171b8be34"/>
    <w:p>
      <w:pPr>
        <w:pStyle w:val="Heading1"/>
      </w:pPr>
      <w:r>
        <w:t xml:space="preserve">Book Report: Navigating Complexity – The Strategic Role of the Business Consultant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Sector:</w:t>
      </w:r>
      <w:r>
        <w:t xml:space="preserve"> </w:t>
      </w:r>
      <w:r>
        <w:rPr>
          <w:bCs/>
          <w:b/>
        </w:rPr>
        <w:t xml:space="preserve">Focused Region:</w:t>
      </w:r>
      <w:r>
        <w:t xml:space="preserve"> </w:t>
      </w:r>
      <w:r>
        <w:t xml:space="preserve">Iran Tehran</w:t>
      </w:r>
    </w:p>
    <w:bookmarkStart w:id="20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 treats "The Business Consultant" as a conceptual text or archetype being analyzed within its specific geographical context.)</w:t>
      </w:r>
    </w:p>
    <w:p>
      <w:pPr>
        <w:pStyle w:val="BodyText"/>
      </w:pPr>
      <w:r>
        <w:t xml:space="preserve">In the contemporary global economy, the role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(Note: The prompt asks for a book report about "Business Consultant". Since no specific title was provided, this report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Strategic Role of the Business Consultant in Iran Tehran</dc:title>
  <dc:creator/>
  <dc:language>en</dc:language>
  <cp:keywords/>
  <dcterms:created xsi:type="dcterms:W3CDTF">2026-09-27T12:47:53Z</dcterms:created>
  <dcterms:modified xsi:type="dcterms:W3CDTF">2026-09-27T12:47:53Z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