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7" w:name="X301a315728ec8f7c4b34e5dd52f638f27eec581"/>
    <w:p>
      <w:pPr>
        <w:pStyle w:val="Heading1"/>
      </w:pPr>
      <w:r>
        <w:t xml:space="preserve">Book Report: The Strategic Business Consultant in Pakistan Islamabad</w:t>
      </w:r>
    </w:p>
    <w:p>
      <w:pPr>
        <w:pStyle w:val="FirstParagraph"/>
      </w:pPr>
      <w:r>
        <w:rPr>
          <w:bCs/>
          <w:b/>
        </w:rPr>
        <w:t xml:space="preserve">Date:</w:t>
      </w:r>
      <w:r>
        <w:t xml:space="preserve"> </w:t>
      </w:r>
      <w:r>
        <w:t xml:space="preserve">October 26, 2023</w:t>
      </w:r>
      <w:r>
        <w:br/>
      </w:r>
      <w:r>
        <w:rPr>
          <w:bCs/>
          <w:b/>
        </w:rPr>
        <w:t xml:space="preserve">Subject:</w:t>
      </w:r>
      <w:r>
        <w:t xml:space="preserve">An Analysis of Corporate Advisory Roles within the Capital Region</w:t>
      </w:r>
    </w:p>
    <w:bookmarkStart w:id="20" w:name="X57ca6c1dc400a55dd0932bc0bfb67dc16672348"/>
    <w:p>
      <w:pPr>
        <w:pStyle w:val="Heading2"/>
      </w:pPr>
      <w:r>
        <w:t xml:space="preserve">I. Introduction to the Context: The Rise of Professional Advisory in Pakistan Islamabad</w:t>
      </w:r>
    </w:p>
    <w:p>
      <w:pPr>
        <w:pStyle w:val="FirstParagraph"/>
      </w:pPr>
      <w:r>
        <w:t xml:space="preserve">In recent years, the corporate landscape of Pakistan has undergone a significant transformation. As globalization accelerates and local markets become increasingly competitive, organizations are turning away from traditional management styles toward more dynamic, expert-led strategies. Central to this shift is the emergence of the</w:t>
      </w:r>
      <w:r>
        <w:t xml:space="preserve"> </w:t>
      </w:r>
      <w:r>
        <w:rPr>
          <w:bCs/>
          <w:b/>
        </w:rPr>
        <w:t xml:space="preserve">Business Consultant</w:t>
      </w:r>
      <w:r>
        <w:t xml:space="preserve">. While consultancy firms have long existed in major global hubs like London or New York, their presence and impact in Pakistan have grown exponentially over the last decade. This report examines the role, necessity, and operational dynamics of a</w:t>
      </w:r>
      <w:r>
        <w:t xml:space="preserve"> </w:t>
      </w:r>
      <w:r>
        <w:rPr>
          <w:bCs/>
          <w:b/>
        </w:rPr>
        <w:t xml:space="preserve">Business Consultant</w:t>
      </w:r>
      <w:r>
        <w:t xml:space="preserve">, specifically focusing on its application within</w:t>
      </w:r>
      <w:r>
        <w:t xml:space="preserve"> </w:t>
      </w:r>
      <w:r>
        <w:rPr>
          <w:bCs/>
          <w:b/>
        </w:rPr>
        <w:t xml:space="preserve">Pakistan Islamabad</w:t>
      </w:r>
      <w:r>
        <w:t xml:space="preserve">. The capital city serves as a unique microcosm for this analysis due to its dual nature: it is both the political heart of the nation and an emerging economic powerhouse.</w:t>
      </w:r>
    </w:p>
    <w:bookmarkEnd w:id="20"/>
    <w:bookmarkStart w:id="21" w:name="X6309fa9c665cd9a323ab9e9a8bb9be131ee2e04"/>
    <w:p>
      <w:pPr>
        <w:pStyle w:val="Heading2"/>
      </w:pPr>
      <w:r>
        <w:t xml:space="preserve">II. Defining the Role of a Business Consultant in the Pakistani Market</w:t>
      </w:r>
    </w:p>
    <w:p>
      <w:pPr>
        <w:pStyle w:val="FirstParagraph"/>
      </w:pPr>
      <w:r>
        <w:t xml:space="preserve">A</w:t>
      </w:r>
      <w:r>
        <w:t xml:space="preserve"> </w:t>
      </w:r>
      <w:r>
        <w:rPr>
          <w:bCs/>
          <w:b/>
        </w:rPr>
        <w:t xml:space="preserve">Business Consultant</w:t>
      </w:r>
    </w:p>
    <w:p>
      <w:pPr>
        <w:pStyle w:val="BodyText"/>
      </w:pPr>
      <w:r>
        <w:rPr>
          <w:iCs/>
          <w:i/>
        </w:rPr>
        <w:t xml:space="preserve">(plural: Consultants)</w:t>
      </w:r>
      <w:r>
        <w:t xml:space="preserve">, by definition, is an expert who provides advice to organizations regarding their strategic direction, operational efficiency, and market positioning. However, in the context of</w:t>
      </w:r>
    </w:p>
    <w:p>
      <w:pPr>
        <w:pStyle w:val="BodyText"/>
      </w:pPr>
      <w:r>
        <w:t xml:space="preserve">Pakistan Islamabad, the role transcends standard western definitions. Here, a consultant must possess deep cultural intelligence and regulatory knowledge.</w:t>
      </w:r>
    </w:p>
    <w:p>
      <w:pPr>
        <w:pStyle w:val="BodyText"/>
      </w:pPr>
      <w:r>
        <w:t xml:space="preserve">In many sectors within Islamabad—ranging from telecommunications to construction and defense contracting—the gap between theoretical business models and practical implementation is wide. A qualified consultant bridges this gap. They do not merely suggest strategies; they adapt global best practices to fit the local bureaucratic and cultural framework of</w:t>
      </w:r>
      <w:r>
        <w:t xml:space="preserve"> </w:t>
      </w:r>
      <w:r>
        <w:rPr>
          <w:bCs/>
          <w:b/>
        </w:rPr>
        <w:t xml:space="preserve">Pakistan Islamabad</w:t>
      </w:r>
      <w:r>
        <w:t xml:space="preserve">. For instance, while a standard Western model might prioritize rapid digital transformation, a consultant operating in Islamabad must account for infrastructure limitations, energy costs, and the specific regulatory environment overseen by bodies such as SECP (Securities and Exchange Commission of Pakistan) or local municipal corporations.</w:t>
      </w:r>
    </w:p>
    <w:bookmarkEnd w:id="21"/>
    <w:bookmarkStart w:id="22" w:name="X3be18ac4e63e0e5606a596dc2a108ebf2ac5f13"/>
    <w:p>
      <w:pPr>
        <w:pStyle w:val="Heading2"/>
      </w:pPr>
      <w:r>
        <w:t xml:space="preserve">III. The Strategic Importance of Islamabad as a Hub</w:t>
      </w:r>
    </w:p>
    <w:p>
      <w:pPr>
        <w:pStyle w:val="FirstParagraph"/>
      </w:pPr>
      <w:r>
        <w:rPr>
          <w:bCs/>
          <w:b/>
        </w:rPr>
        <w:t xml:space="preserve">Pakistan Islamabad</w:t>
      </w:r>
      <w:r>
        <w:t xml:space="preserve">,</w:t>
      </w:r>
      <w:r>
        <w:t xml:space="preserve">is not merely the capital; it is the seat of federal decision-making. This geographic and political centrality makes it a critical location for business consulting services. Companies wishing to expand their footprint in Pakistan often establish their headquarters or major regional offices in Islamabad to be close to policy-makers and regulatory bodies.</w:t>
      </w:r>
    </w:p>
    <w:p>
      <w:pPr>
        <w:pStyle w:val="BodyText"/>
      </w:pPr>
      <w:r>
        <w:t xml:space="preserve">This proximity creates a high demand for specialized advisory services. A</w:t>
      </w:r>
      <w:r>
        <w:t xml:space="preserve"> </w:t>
      </w:r>
      <w:r>
        <w:rPr>
          <w:bCs/>
          <w:b/>
        </w:rPr>
        <w:t xml:space="preserve">Business Consultant</w:t>
      </w:r>
      <w:r>
        <w:t xml:space="preserve">working in this region often deals with Public-Private Partnerships (PPPs), government tenders, and compliance issues that are distinct from those in commercial hubs like Karachi or Lahore. Therefore, the consultant must be adept at navigating the nuances of federal policy. The report notes that successful consultancy firms in Islamabad often maintain strong networks within the civil service and political spheres to ensure their clients remain compliant and competitive.</w:t>
      </w:r>
    </w:p>
    <w:bookmarkEnd w:id="22"/>
    <w:bookmarkStart w:id="23" w:name="Xadc595d4f56fc2d243a7bfd0fd84617d34f230a"/>
    <w:p>
      <w:pPr>
        <w:pStyle w:val="Heading2"/>
      </w:pPr>
      <w:r>
        <w:t xml:space="preserve">IV. Key Challenges Addressed by Consultants</w:t>
      </w:r>
    </w:p>
    <w:p>
      <w:pPr>
        <w:pStyle w:val="FirstParagraph"/>
      </w:pPr>
      <w:r>
        <w:t xml:space="preserve">The following are primary areas where a</w:t>
      </w:r>
      <w:r>
        <w:t xml:space="preserve"> </w:t>
      </w:r>
      <w:r>
        <w:rPr>
          <w:bCs/>
          <w:b/>
        </w:rPr>
        <w:t xml:space="preserve">Business Consultant</w:t>
      </w:r>
      <w:r>
        <w:rPr>
          <w:iCs/>
          <w:i/>
        </w:rPr>
        <w:t xml:space="preserve">Pakistan Islamabad</w:t>
      </w:r>
      <w:r>
        <w:t xml:space="preserve">,</w:t>
      </w:r>
      <w:r>
        <w:rPr>
          <w:iCs/>
          <w:i/>
        </w:rPr>
        <w:t xml:space="preserve">.</w:t>
      </w:r>
      <w:r>
        <w:t xml:space="preserve">:</w:t>
      </w:r>
    </w:p>
    <w:p>
      <w:pPr>
        <w:numPr>
          <w:ilvl w:val="0"/>
          <w:numId w:val="1001"/>
        </w:numPr>
        <w:pStyle w:val="Compact"/>
      </w:pPr>
      <w:r>
        <w:rPr>
          <w:bCs/>
          <w:b/>
        </w:rPr>
        <w:t xml:space="preserve">Navigating Regulatory Complexity:</w:t>
      </w:r>
      <w:r>
        <w:t xml:space="preserve"> </w:t>
      </w:r>
      <w:r>
        <w:t xml:space="preserve">The regulatory environment in Pakistan can be fragmented. A consultant helps businesses interpret and comply with local laws, tax regulations (FBR), and labor laws, reducing legal risks.</w:t>
      </w:r>
    </w:p>
    <w:p>
      <w:pPr>
        <w:numPr>
          <w:ilvl w:val="0"/>
          <w:numId w:val="1001"/>
        </w:numPr>
        <w:pStyle w:val="Compact"/>
      </w:pPr>
      <w:r>
        <w:rPr>
          <w:bCs/>
          <w:b/>
        </w:rPr>
        <w:t xml:space="preserve">Operational Efficiency in a Cost-Conscious Market:</w:t>
      </w:r>
      <w:r>
        <w:t xml:space="preserve"> </w:t>
      </w:r>
      <w:r>
        <w:t xml:space="preserve">Inflationary pressures in</w:t>
      </w:r>
    </w:p>
    <w:p>
      <w:pPr>
        <w:numPr>
          <w:ilvl w:val="0"/>
          <w:numId w:val="1000"/>
        </w:numPr>
        <w:pStyle w:val="Compact"/>
      </w:pPr>
      <w:r>
        <w:t xml:space="preserve">Pakistan Islamabad,</w:t>
      </w:r>
    </w:p>
    <w:p>
      <w:pPr>
        <w:numPr>
          <w:ilvl w:val="0"/>
          <w:numId w:val="1000"/>
        </w:numPr>
        <w:pStyle w:val="Compact"/>
      </w:pPr>
      <w:r>
        <w:t xml:space="preserve">, impact operational costs. Consultants provide lean management strategies to help firms reduce waste without compromising quality, which is crucial for maintaining margins.</w:t>
      </w:r>
    </w:p>
    <w:p>
      <w:pPr>
        <w:numPr>
          <w:ilvl w:val="0"/>
          <w:numId w:val="1001"/>
        </w:numPr>
        <w:pStyle w:val="Compact"/>
      </w:pPr>
      <w:r>
        <w:rPr>
          <w:bCs/>
          <w:b/>
        </w:rPr>
        <w:t xml:space="preserve">Digital Transformation and Technology Adoption:</w:t>
      </w:r>
      <w:r>
        <w:t xml:space="preserve"> </w:t>
      </w:r>
      <w:r>
        <w:t xml:space="preserve">As Islamabad emerges as a tech hub (with the rise of startups in sectors like FinTech and EdTech), traditional businesses are struggling to digitize. Consultants provide roadmaps for integrating AI, cloud computing, and data analytics into legacy systems.</w:t>
      </w:r>
    </w:p>
    <w:p>
      <w:pPr>
        <w:numPr>
          <w:ilvl w:val="0"/>
          <w:numId w:val="1001"/>
        </w:numPr>
        <w:pStyle w:val="Compact"/>
      </w:pPr>
      <w:r>
        <w:rPr>
          <w:bCs/>
          <w:b/>
        </w:rPr>
        <w:t xml:space="preserve">Talent Acquisition and Retention:</w:t>
      </w:r>
      <w:r>
        <w:t xml:space="preserve"> </w:t>
      </w:r>
      <w:r>
        <w:t xml:space="preserve">There is a growing brain drain in Pakistan. Consultants help firms design competitive compensation structures and corporate cultures that retain top talent within the country.</w:t>
      </w:r>
    </w:p>
    <w:bookmarkEnd w:id="23"/>
    <w:bookmarkStart w:id="24" w:name="v.-the-impact-of-cultural-nuances"/>
    <w:p>
      <w:pPr>
        <w:pStyle w:val="Heading2"/>
      </w:pPr>
      <w:r>
        <w:t xml:space="preserve">V. The Impact of Cultural Nuances</w:t>
      </w:r>
    </w:p>
    <w:p>
      <w:pPr>
        <w:pStyle w:val="FirstParagraph"/>
      </w:pPr>
      <w:r>
        <w:t xml:space="preserve">A critical aspect of this report is the recognition that business practices in</w:t>
      </w:r>
      <w:r>
        <w:t xml:space="preserve"> </w:t>
      </w:r>
      <w:r>
        <w:rPr>
          <w:bCs/>
          <w:b/>
        </w:rPr>
        <w:t xml:space="preserve">Pakistan Islamabad</w:t>
      </w:r>
      <w:r>
        <w:rPr>
          <w:iCs/>
          <w:i/>
        </w:rPr>
        <w:t xml:space="preserve">,are heavily influenced by cultural norms. Relationship building (often referred to as *rishta* culture) plays a significant role in business transactions. A foreign consultant or one unfamiliar with local customs may fail to establish trust. Conversely, a skilled</w:t>
      </w:r>
      <w:r>
        <w:rPr>
          <w:iCs/>
          <w:i/>
        </w:rPr>
        <w:t xml:space="preserve"> </w:t>
      </w:r>
      <w:r>
        <w:rPr>
          <w:bCs/>
          <w:b/>
          <w:iCs/>
          <w:i/>
        </w:rPr>
        <w:t xml:space="preserve">Business Consultant</w:t>
      </w:r>
    </w:p>
    <w:p>
      <w:pPr>
        <w:pStyle w:val="BodyText"/>
      </w:pPr>
      <w:r>
        <w:t xml:space="preserve">,local or international, understands the importance of hierarchy, respect for seniority, and informal networking.</w:t>
      </w:r>
    </w:p>
    <w:p>
      <w:pPr>
        <w:pStyle w:val="BodyText"/>
      </w:pPr>
      <w:r>
        <w:t xml:space="preserve">This cultural adaptability is what distinguishes successful consultancies in the region. They act as cultural intermediaries, translating not just language but intent and expectation between local stakeholders and global investors. This is particularly relevant in Islamabad, where international NGOs, diplomatic missions, and multinational corporations frequently intersect with local enterprises.</w:t>
      </w:r>
    </w:p>
    <w:bookmarkEnd w:id="24"/>
    <w:bookmarkStart w:id="25" w:name="X11393f87797e2626576a7b9f03c66c3b6341e86"/>
    <w:p>
      <w:pPr>
        <w:pStyle w:val="Heading2"/>
      </w:pPr>
      <w:r>
        <w:t xml:space="preserve">VI. Case Study Example: The Construction Sector in Islamabad</w:t>
      </w:r>
    </w:p>
    <w:p>
      <w:pPr>
        <w:pStyle w:val="FirstParagraph"/>
      </w:pPr>
      <w:r>
        <w:t xml:space="preserve">To illustrate the practical application of these concepts, consider the construction sector in</w:t>
      </w:r>
    </w:p>
    <w:p>
      <w:pPr>
        <w:pStyle w:val="BodyText"/>
      </w:pPr>
      <w:r>
        <w:t xml:space="preserve">Pakistan Islamabad,</w:t>
      </w:r>
      <w:r>
        <w:rPr>
          <w:iCs/>
          <w:i/>
        </w:rPr>
        <w:t xml:space="preserve">.. This sector is booming due to urban development projects like the Blue Area expansion and new housing societies. However, it faces challenges such as supply chain disruptions and labor strikes. A</w:t>
      </w:r>
      <w:r>
        <w:rPr>
          <w:iCs/>
          <w:i/>
        </w:rPr>
        <w:t xml:space="preserve"> </w:t>
      </w:r>
      <w:r>
        <w:rPr>
          <w:bCs/>
          <w:b/>
          <w:iCs/>
          <w:i/>
        </w:rPr>
        <w:t xml:space="preserve">Business Consultant</w:t>
      </w:r>
    </w:p>
    <w:p>
      <w:pPr>
        <w:pStyle w:val="BodyText"/>
      </w:pPr>
      <w:r>
        <w:t xml:space="preserve">,engaged by a major construction firm, would analyze these bottlenecks. They might recommend:</w:t>
      </w:r>
    </w:p>
    <w:p>
      <w:pPr>
        <w:numPr>
          <w:ilvl w:val="0"/>
          <w:numId w:val="1002"/>
        </w:numPr>
        <w:pStyle w:val="Compact"/>
      </w:pPr>
      <w:r>
        <w:t xml:space="preserve">Diversifying suppliers to mitigate risk.</w:t>
      </w:r>
    </w:p>
    <w:p>
      <w:pPr>
        <w:numPr>
          <w:ilvl w:val="0"/>
          <w:numId w:val="1002"/>
        </w:numPr>
        <w:pStyle w:val="Compact"/>
      </w:pPr>
      <w:r>
        <w:t xml:space="preserve">Implementing project management software (such as Primavera or MS Project) to track progress in real-time.</w:t>
      </w:r>
    </w:p>
    <w:p>
      <w:pPr>
        <w:numPr>
          <w:ilvl w:val="0"/>
          <w:numId w:val="1002"/>
        </w:numPr>
        <w:pStyle w:val="Compact"/>
      </w:pPr>
      <w:r>
        <w:t xml:space="preserve">Negotiating better terms with labor unions based on data-driven productivity metrics rather than traditional bargaining methods.</w:t>
      </w:r>
    </w:p>
    <w:p>
      <w:pPr>
        <w:pStyle w:val="FirstParagraph"/>
      </w:pPr>
      <w:r>
        <w:t xml:space="preserve">The result is a more resilient organization capable of weathering economic volatility, thereby reinforcing the value proposition of consultancy in the region.</w:t>
      </w:r>
    </w:p>
    <w:bookmarkEnd w:id="25"/>
    <w:bookmarkStart w:id="26" w:name="vii.-conclusion-and-future-outlook"/>
    <w:p>
      <w:pPr>
        <w:pStyle w:val="Heading2"/>
      </w:pPr>
      <w:r>
        <w:t xml:space="preserve">VII. Conclusion and Future Outlook</w:t>
      </w:r>
    </w:p>
    <w:p>
      <w:pPr>
        <w:pStyle w:val="FirstParagraph"/>
      </w:pPr>
      <w:r>
        <w:t xml:space="preserve">In conclusion, the role of a</w:t>
      </w:r>
      <w:r>
        <w:t xml:space="preserve"> </w:t>
      </w:r>
      <w:r>
        <w:rPr>
          <w:bCs/>
          <w:b/>
        </w:rPr>
        <w:t xml:space="preserve">Business Consultant</w:t>
      </w:r>
    </w:p>
    <w:p>
      <w:pPr>
        <w:pStyle w:val="BodyText"/>
      </w:pPr>
      <w:r>
        <w:t xml:space="preserve">,in</w:t>
      </w:r>
    </w:p>
    <w:p>
      <w:pPr>
        <w:pStyle w:val="BodyText"/>
      </w:pPr>
      <w:r>
        <w:t xml:space="preserve">Pakistan Islamabad,</w:t>
      </w:r>
    </w:p>
    <w:p>
      <w:pPr>
        <w:pStyle w:val="BodyText"/>
      </w:pPr>
      <w:r>
        <w:t xml:space="preserve">,i</w:t>
      </w:r>
    </w:p>
    <w:p>
      <w:pPr>
        <w:pStyle w:val="BodyText"/>
      </w:pPr>
      <w:r>
        <w:t xml:space="preserve">s not just a luxury but a strategic necessity. As the city continues to develop its infrastructure and economic diversification, the complexity of business operations increases. This complexity demands expert guidance.</w:t>
      </w:r>
    </w:p>
    <w:p>
      <w:pPr>
        <w:pStyle w:val="BodyText"/>
      </w:pPr>
      <w:r>
        <w:t xml:space="preserve">The future outlook for consultancy in this region is positive. With the digitalization of government services (E-Governance) and an increasing focus on ease of doing business, the demand for sophisticated advisory services will grow. Organizations that fail to engage with professional consultants may find themselves lagging behind competitors who leverage expert insights to optimize their strategies.</w:t>
      </w:r>
    </w:p>
    <w:p>
      <w:pPr>
        <w:pStyle w:val="BodyText"/>
      </w:pPr>
      <w:r>
        <w:rPr>
          <w:bCs/>
          <w:b/>
        </w:rPr>
        <w:t xml:space="preserve">Final Thought:</w:t>
      </w:r>
      <w:r>
        <w:br/>
      </w:r>
      <w:r>
        <w:t xml:space="preserve">For any organization operating in or aiming to enter the market of</w:t>
      </w:r>
    </w:p>
    <w:p>
      <w:pPr>
        <w:pStyle w:val="BodyText"/>
      </w:pPr>
      <w:r>
        <w:t xml:space="preserve">Pakistan Islamabad,</w:t>
      </w:r>
      <w:r>
        <w:rPr>
          <w:iCs/>
          <w:i/>
        </w:rPr>
        <w:t xml:space="preserve">,, investing in a qualified</w:t>
      </w:r>
      <w:r>
        <w:rPr>
          <w:iCs/>
          <w:i/>
        </w:rPr>
        <w:t xml:space="preserve"> </w:t>
      </w:r>
      <w:r>
        <w:rPr>
          <w:bCs/>
          <w:b/>
          <w:iCs/>
          <w:i/>
        </w:rPr>
        <w:t xml:space="preserve">Business Consultant</w:t>
      </w:r>
    </w:p>
    <w:p>
      <w:pPr>
        <w:pStyle w:val="BodyText"/>
      </w:pPr>
      <w:r>
        <w:t xml:space="preserve">,i</w:t>
      </w:r>
    </w:p>
    <w:p>
      <w:pPr>
        <w:pStyle w:val="BodyText"/>
      </w:pPr>
      <w:r>
        <w:t xml:space="preserve">s an investment in stability, growth, and long-term success. The synergy between global expertise and local insight is the key to unlocking Pakistan's economic potential through the capital city.</w:t>
      </w:r>
    </w:p>
    <w:p>
      <w:pPr>
        <w:pStyle w:val="BodyText"/>
      </w:pPr>
      <w:r>
        <w:rPr>
          <w:bCs/>
          <w:b/>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Pakistan Islamabad</dc:title>
  <dc:creator/>
  <dc:language>en</dc:language>
  <cp:keywords/>
  <dcterms:created xsi:type="dcterms:W3CDTF">2026-07-29T19:52:56Z</dcterms:created>
  <dcterms:modified xsi:type="dcterms:W3CDTF">2026-07-29T19:52:56Z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